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61C00" w14:textId="73520269" w:rsidR="006535D2" w:rsidRPr="00CF2471" w:rsidRDefault="281A2B66" w:rsidP="086390F7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 xml:space="preserve">ANEXO I </w:t>
      </w:r>
    </w:p>
    <w:p w14:paraId="143D9BFC" w14:textId="6E342CD0" w:rsidR="006535D2" w:rsidRPr="00CF2471" w:rsidRDefault="281A2B66" w:rsidP="2C1762A9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 xml:space="preserve">CATEGORIAS </w:t>
      </w:r>
    </w:p>
    <w:p w14:paraId="79A07DB5" w14:textId="666BC339" w:rsidR="006535D2" w:rsidRPr="001D0F03" w:rsidRDefault="006535D2" w:rsidP="2C1762A9">
      <w:pPr>
        <w:spacing w:before="9" w:after="0"/>
        <w:rPr>
          <w:rFonts w:ascii="Times New Roman" w:eastAsia="Arial Nova" w:hAnsi="Times New Roman" w:cs="Times New Roman"/>
          <w:sz w:val="24"/>
          <w:szCs w:val="24"/>
          <w:lang w:val="pt"/>
        </w:rPr>
      </w:pPr>
    </w:p>
    <w:p w14:paraId="061FFE1F" w14:textId="14491FA3" w:rsidR="006535D2" w:rsidRPr="001D0F03" w:rsidRDefault="281A2B66" w:rsidP="00CF2471">
      <w:pPr>
        <w:pStyle w:val="Ttulo1"/>
        <w:numPr>
          <w:ilvl w:val="0"/>
          <w:numId w:val="1"/>
        </w:numPr>
        <w:tabs>
          <w:tab w:val="left" w:pos="665"/>
        </w:tabs>
        <w:spacing w:before="1"/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</w:pPr>
      <w:r w:rsidRPr="001D0F03"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>RECURSOS DO EDITAL</w:t>
      </w:r>
    </w:p>
    <w:p w14:paraId="35E3D881" w14:textId="77777777" w:rsidR="00D6733F" w:rsidRPr="001D0F03" w:rsidRDefault="00D6733F" w:rsidP="2C1762A9">
      <w:pPr>
        <w:pStyle w:val="Ttulo1"/>
        <w:tabs>
          <w:tab w:val="left" w:pos="665"/>
        </w:tabs>
        <w:spacing w:before="1"/>
        <w:rPr>
          <w:rFonts w:ascii="Times New Roman" w:eastAsia="Arial Nova" w:hAnsi="Times New Roman" w:cs="Times New Roman"/>
          <w:color w:val="000000" w:themeColor="text1"/>
          <w:sz w:val="24"/>
          <w:szCs w:val="24"/>
          <w:lang w:val="pt"/>
        </w:rPr>
      </w:pPr>
    </w:p>
    <w:p w14:paraId="7042721D" w14:textId="6DC72541" w:rsidR="006535D2" w:rsidRPr="001D0F03" w:rsidRDefault="281A2B66" w:rsidP="2C1762A9">
      <w:pPr>
        <w:pStyle w:val="Ttulo1"/>
        <w:tabs>
          <w:tab w:val="left" w:pos="665"/>
        </w:tabs>
        <w:spacing w:before="1"/>
        <w:rPr>
          <w:rFonts w:ascii="Times New Roman" w:eastAsia="Arial Nova" w:hAnsi="Times New Roman" w:cs="Times New Roman"/>
          <w:color w:val="000000" w:themeColor="text1"/>
          <w:sz w:val="24"/>
          <w:szCs w:val="24"/>
          <w:lang w:val="pt"/>
        </w:rPr>
      </w:pPr>
      <w:r w:rsidRPr="001D0F03">
        <w:rPr>
          <w:rFonts w:ascii="Times New Roman" w:eastAsia="Arial Nova" w:hAnsi="Times New Roman" w:cs="Times New Roman"/>
          <w:color w:val="000000" w:themeColor="text1"/>
          <w:sz w:val="24"/>
          <w:szCs w:val="24"/>
          <w:lang w:val="pt"/>
        </w:rPr>
        <w:t>O presente edital possui valor total de</w:t>
      </w:r>
      <w:r w:rsidR="00D6733F" w:rsidRPr="001D0F03">
        <w:rPr>
          <w:rFonts w:ascii="Times New Roman" w:eastAsia="Arial Nova" w:hAnsi="Times New Roman" w:cs="Times New Roman"/>
          <w:color w:val="000000" w:themeColor="text1"/>
          <w:sz w:val="24"/>
          <w:szCs w:val="24"/>
          <w:lang w:val="pt"/>
        </w:rPr>
        <w:t xml:space="preserve"> </w:t>
      </w:r>
      <w:r w:rsidR="000C1080" w:rsidRPr="001D0F03">
        <w:rPr>
          <w:rFonts w:ascii="Times New Roman" w:eastAsia="Arial Nova" w:hAnsi="Times New Roman" w:cs="Times New Roman"/>
          <w:color w:val="000000" w:themeColor="text1"/>
          <w:sz w:val="24"/>
          <w:szCs w:val="24"/>
          <w:lang w:val="pt"/>
        </w:rPr>
        <w:t xml:space="preserve">R$ </w:t>
      </w:r>
      <w:r w:rsidR="000C1080" w:rsidRPr="001D0F03">
        <w:rPr>
          <w:rFonts w:ascii="Times New Roman" w:eastAsia="Calibri" w:hAnsi="Times New Roman" w:cs="Times New Roman"/>
          <w:color w:val="auto"/>
          <w:sz w:val="24"/>
          <w:szCs w:val="24"/>
        </w:rPr>
        <w:t>57.319,54 (cinquenta e sete mil trezentos e dezenove reais e cinquenta e quatro centavos)</w:t>
      </w:r>
      <w:r w:rsidRPr="001D0F03">
        <w:rPr>
          <w:rFonts w:ascii="Times New Roman" w:eastAsia="Arial Nova" w:hAnsi="Times New Roman" w:cs="Times New Roman"/>
          <w:color w:val="auto"/>
          <w:sz w:val="24"/>
          <w:szCs w:val="24"/>
          <w:lang w:val="pt"/>
        </w:rPr>
        <w:t>.</w:t>
      </w:r>
    </w:p>
    <w:p w14:paraId="209D034D" w14:textId="77CAFCEE" w:rsidR="00CF2471" w:rsidRPr="001D0F03" w:rsidRDefault="281A2B66" w:rsidP="00CF2471">
      <w:pPr>
        <w:pStyle w:val="Ttulo1"/>
        <w:tabs>
          <w:tab w:val="left" w:pos="665"/>
        </w:tabs>
        <w:spacing w:before="1"/>
        <w:rPr>
          <w:rFonts w:ascii="Times New Roman" w:eastAsia="Arial Nova" w:hAnsi="Times New Roman" w:cs="Times New Roman"/>
          <w:color w:val="000000" w:themeColor="text1"/>
          <w:sz w:val="24"/>
          <w:szCs w:val="24"/>
          <w:lang w:val="pt"/>
        </w:rPr>
      </w:pPr>
      <w:r w:rsidRPr="001D0F03">
        <w:rPr>
          <w:rFonts w:ascii="Times New Roman" w:eastAsia="Arial Nova" w:hAnsi="Times New Roman" w:cs="Times New Roman"/>
          <w:color w:val="000000" w:themeColor="text1"/>
          <w:sz w:val="24"/>
          <w:szCs w:val="24"/>
          <w:lang w:val="pt"/>
        </w:rPr>
        <w:t>Serão disponibilizada</w:t>
      </w:r>
      <w:r w:rsidR="00D6733F" w:rsidRPr="001D0F03">
        <w:rPr>
          <w:rFonts w:ascii="Times New Roman" w:eastAsia="Arial Nova" w:hAnsi="Times New Roman" w:cs="Times New Roman"/>
          <w:color w:val="000000" w:themeColor="text1"/>
          <w:sz w:val="24"/>
          <w:szCs w:val="24"/>
          <w:lang w:val="pt"/>
        </w:rPr>
        <w:t>s 1</w:t>
      </w:r>
      <w:r w:rsidR="000C1080" w:rsidRPr="001D0F03">
        <w:rPr>
          <w:rFonts w:ascii="Times New Roman" w:eastAsia="Arial Nova" w:hAnsi="Times New Roman" w:cs="Times New Roman"/>
          <w:color w:val="000000" w:themeColor="text1"/>
          <w:sz w:val="24"/>
          <w:szCs w:val="24"/>
          <w:lang w:val="pt"/>
        </w:rPr>
        <w:t>8</w:t>
      </w:r>
      <w:r w:rsidRPr="001D0F03">
        <w:rPr>
          <w:rFonts w:ascii="Times New Roman" w:eastAsia="Arial Nova" w:hAnsi="Times New Roman" w:cs="Times New Roman"/>
          <w:color w:val="FF0000"/>
          <w:sz w:val="24"/>
          <w:szCs w:val="24"/>
          <w:lang w:val="pt"/>
        </w:rPr>
        <w:t xml:space="preserve"> </w:t>
      </w:r>
      <w:r w:rsidRPr="001D0F03">
        <w:rPr>
          <w:rFonts w:ascii="Times New Roman" w:eastAsia="Arial Nova" w:hAnsi="Times New Roman" w:cs="Times New Roman"/>
          <w:color w:val="000000" w:themeColor="text1"/>
          <w:sz w:val="24"/>
          <w:szCs w:val="24"/>
          <w:lang w:val="pt"/>
        </w:rPr>
        <w:t>vagas.</w:t>
      </w:r>
    </w:p>
    <w:p w14:paraId="7076F1F7" w14:textId="2F1BB1BC" w:rsidR="00805CF6" w:rsidRPr="001D0F03" w:rsidRDefault="00805CF6" w:rsidP="00805CF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0F03">
        <w:rPr>
          <w:rFonts w:ascii="Times New Roman" w:hAnsi="Times New Roman" w:cs="Times New Roman"/>
          <w:sz w:val="24"/>
          <w:szCs w:val="24"/>
        </w:rPr>
        <w:t>Distribuídos da seguinte forma:</w:t>
      </w:r>
    </w:p>
    <w:p w14:paraId="490CE133" w14:textId="1A14A3FA" w:rsidR="000C1080" w:rsidRPr="001D0F03" w:rsidRDefault="00805CF6" w:rsidP="000C108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0F03">
        <w:rPr>
          <w:rFonts w:ascii="Times New Roman" w:eastAsia="Calibri" w:hAnsi="Times New Roman" w:cs="Times New Roman"/>
          <w:sz w:val="24"/>
          <w:szCs w:val="24"/>
        </w:rPr>
        <w:t xml:space="preserve">a) </w:t>
      </w:r>
      <w:r w:rsidR="000C1080" w:rsidRPr="001D0F03">
        <w:rPr>
          <w:rFonts w:ascii="Times New Roman" w:eastAsia="Calibri" w:hAnsi="Times New Roman" w:cs="Times New Roman"/>
          <w:sz w:val="24"/>
          <w:szCs w:val="24"/>
        </w:rPr>
        <w:t>Até R$ 57.319,54 (cinquenta e sete mil trezentos e dezenove reais e cinquenta e quatro centavos) para CATEGORIA 01</w:t>
      </w:r>
    </w:p>
    <w:p w14:paraId="2009D8D2" w14:textId="77777777" w:rsidR="006C2D7E" w:rsidRPr="001D0F03" w:rsidRDefault="006C2D7E" w:rsidP="006C2D7E">
      <w:pPr>
        <w:pStyle w:val="PargrafodaLista"/>
        <w:numPr>
          <w:ilvl w:val="0"/>
          <w:numId w:val="2"/>
        </w:numPr>
        <w:spacing w:before="240"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D0F03">
        <w:rPr>
          <w:rFonts w:ascii="Times New Roman" w:eastAsia="Calibri" w:hAnsi="Times New Roman" w:cs="Times New Roman"/>
          <w:b/>
          <w:sz w:val="24"/>
          <w:szCs w:val="24"/>
        </w:rPr>
        <w:t xml:space="preserve">Categoria 01: </w:t>
      </w:r>
    </w:p>
    <w:p w14:paraId="05C685FB" w14:textId="77777777" w:rsidR="000C1080" w:rsidRPr="001D0F03" w:rsidRDefault="000C1080" w:rsidP="001D0F03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0F03">
        <w:rPr>
          <w:rFonts w:ascii="Times New Roman" w:eastAsia="Calibri" w:hAnsi="Times New Roman" w:cs="Times New Roman"/>
          <w:bCs/>
          <w:sz w:val="24"/>
          <w:szCs w:val="24"/>
        </w:rPr>
        <w:t xml:space="preserve">O valor de cada projeto e de R$ 3.184,41 (três mil cento e oitenta e quatro reais e quarenta e um centavos) cada. </w:t>
      </w:r>
    </w:p>
    <w:p w14:paraId="2C0EAA47" w14:textId="77777777" w:rsidR="000C1080" w:rsidRPr="001D0F03" w:rsidRDefault="000C1080" w:rsidP="001D0F03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0F03">
        <w:rPr>
          <w:rFonts w:ascii="Times New Roman" w:eastAsia="Calibri" w:hAnsi="Times New Roman" w:cs="Times New Roman"/>
          <w:bCs/>
          <w:sz w:val="24"/>
          <w:szCs w:val="24"/>
        </w:rPr>
        <w:t xml:space="preserve">Serão selecionados 18 projetos, podendo concorrer todos os seguimentos culturais reconhecidos pelo estado e ente, </w:t>
      </w:r>
      <w:proofErr w:type="spellStart"/>
      <w:r w:rsidRPr="001D0F03">
        <w:rPr>
          <w:rFonts w:ascii="Times New Roman" w:eastAsia="Calibri" w:hAnsi="Times New Roman" w:cs="Times New Roman"/>
          <w:bCs/>
          <w:sz w:val="24"/>
          <w:szCs w:val="24"/>
        </w:rPr>
        <w:t>ex</w:t>
      </w:r>
      <w:proofErr w:type="spellEnd"/>
      <w:r w:rsidRPr="001D0F03">
        <w:rPr>
          <w:rFonts w:ascii="Times New Roman" w:eastAsia="Calibri" w:hAnsi="Times New Roman" w:cs="Times New Roman"/>
          <w:bCs/>
          <w:sz w:val="24"/>
          <w:szCs w:val="24"/>
        </w:rPr>
        <w:t xml:space="preserve"> (dança, teatro, música, cultura alimentar, audiovisual </w:t>
      </w:r>
      <w:proofErr w:type="spellStart"/>
      <w:r w:rsidRPr="001D0F03">
        <w:rPr>
          <w:rFonts w:ascii="Times New Roman" w:eastAsia="Calibri" w:hAnsi="Times New Roman" w:cs="Times New Roman"/>
          <w:bCs/>
          <w:sz w:val="24"/>
          <w:szCs w:val="24"/>
        </w:rPr>
        <w:t>etc</w:t>
      </w:r>
      <w:proofErr w:type="spellEnd"/>
      <w:r w:rsidRPr="001D0F03">
        <w:rPr>
          <w:rFonts w:ascii="Times New Roman" w:eastAsia="Calibri" w:hAnsi="Times New Roman" w:cs="Times New Roman"/>
          <w:b/>
          <w:sz w:val="24"/>
          <w:szCs w:val="24"/>
        </w:rPr>
        <w:t xml:space="preserve">) </w:t>
      </w:r>
      <w:r w:rsidRPr="001D0F03">
        <w:rPr>
          <w:rFonts w:ascii="Times New Roman" w:eastAsia="Calibri" w:hAnsi="Times New Roman" w:cs="Times New Roman"/>
          <w:sz w:val="24"/>
          <w:szCs w:val="24"/>
        </w:rPr>
        <w:t xml:space="preserve">expressão cultural (ex.: cultura negra, cultura indígena, cultura urbana) natureza jurídica do proponente (ex.: pessoa física, pessoa jurídica, coletivos sem </w:t>
      </w:r>
      <w:proofErr w:type="spellStart"/>
      <w:r w:rsidRPr="001D0F03">
        <w:rPr>
          <w:rFonts w:ascii="Times New Roman" w:eastAsia="Calibri" w:hAnsi="Times New Roman" w:cs="Times New Roman"/>
          <w:sz w:val="24"/>
          <w:szCs w:val="24"/>
        </w:rPr>
        <w:t>cnpj</w:t>
      </w:r>
      <w:proofErr w:type="spellEnd"/>
      <w:r w:rsidRPr="001D0F03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20ED26AD" w14:textId="08E1DA7C" w:rsidR="006535D2" w:rsidRPr="001D0F03" w:rsidRDefault="006535D2" w:rsidP="2C1762A9">
      <w:pPr>
        <w:spacing w:before="2" w:after="0"/>
        <w:rPr>
          <w:rFonts w:ascii="Times New Roman" w:eastAsia="Arial Nova" w:hAnsi="Times New Roman" w:cs="Times New Roman"/>
          <w:sz w:val="24"/>
          <w:szCs w:val="24"/>
          <w:lang w:val="pt"/>
        </w:rPr>
      </w:pPr>
    </w:p>
    <w:p w14:paraId="7932A8B1" w14:textId="227B9947" w:rsidR="006535D2" w:rsidRPr="001D0F03" w:rsidRDefault="00230A01" w:rsidP="2C1762A9">
      <w:pPr>
        <w:pStyle w:val="Ttulo1"/>
        <w:tabs>
          <w:tab w:val="left" w:pos="665"/>
        </w:tabs>
        <w:spacing w:before="0"/>
        <w:ind w:left="670" w:hanging="245"/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</w:pPr>
      <w:r w:rsidRPr="001D0F03"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>2</w:t>
      </w:r>
      <w:r w:rsidR="281A2B66" w:rsidRPr="001D0F03"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>.</w:t>
      </w:r>
      <w:r w:rsidR="281A2B66" w:rsidRPr="001D0F03">
        <w:rPr>
          <w:rFonts w:ascii="Times New Roman" w:eastAsia="Arial Nova" w:hAnsi="Times New Roman" w:cs="Times New Roman"/>
          <w:color w:val="auto"/>
          <w:sz w:val="24"/>
          <w:szCs w:val="24"/>
          <w:lang w:val="pt"/>
        </w:rPr>
        <w:t xml:space="preserve">  </w:t>
      </w:r>
      <w:r w:rsidR="281A2B66" w:rsidRPr="001D0F03"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>DISTRIBUIÇÃO DE VAGAS E VALORES</w:t>
      </w:r>
    </w:p>
    <w:p w14:paraId="1F4EBCED" w14:textId="56077E1E" w:rsidR="006535D2" w:rsidRPr="001D0F03" w:rsidRDefault="281A2B66" w:rsidP="2C1762A9">
      <w:pPr>
        <w:spacing w:before="2" w:after="0"/>
        <w:rPr>
          <w:rFonts w:ascii="Times New Roman" w:eastAsia="Arial Nova" w:hAnsi="Times New Roman" w:cs="Times New Roman"/>
          <w:b/>
          <w:bCs/>
          <w:sz w:val="24"/>
          <w:szCs w:val="24"/>
          <w:lang w:val="pt"/>
        </w:rPr>
      </w:pPr>
      <w:r w:rsidRPr="001D0F03">
        <w:rPr>
          <w:rFonts w:ascii="Times New Roman" w:eastAsia="Arial Nova" w:hAnsi="Times New Roman" w:cs="Times New Roman"/>
          <w:b/>
          <w:bCs/>
          <w:sz w:val="24"/>
          <w:szCs w:val="24"/>
          <w:lang w:val="pt"/>
        </w:rPr>
        <w:t xml:space="preserve"> </w:t>
      </w:r>
    </w:p>
    <w:tbl>
      <w:tblPr>
        <w:tblStyle w:val="Tabelacomgrade"/>
        <w:tblW w:w="9923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1277"/>
        <w:gridCol w:w="1559"/>
        <w:gridCol w:w="992"/>
        <w:gridCol w:w="1418"/>
        <w:gridCol w:w="850"/>
        <w:gridCol w:w="851"/>
        <w:gridCol w:w="1417"/>
        <w:gridCol w:w="1559"/>
      </w:tblGrid>
      <w:tr w:rsidR="000C1080" w:rsidRPr="001D0F03" w14:paraId="4697A239" w14:textId="77777777" w:rsidTr="000C1080">
        <w:trPr>
          <w:trHeight w:val="30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447283" w14:textId="0E1A1877" w:rsidR="000C1080" w:rsidRPr="001D0F03" w:rsidRDefault="000C1080" w:rsidP="2C1762A9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Categoria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E66485" w14:textId="1D3F0235" w:rsidR="000C1080" w:rsidRPr="001D0F03" w:rsidRDefault="000C1080" w:rsidP="2C1762A9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  <w:t>Vagas ampla concorrência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0C8D0D" w14:textId="63C103E9" w:rsidR="000C1080" w:rsidRPr="001D0F03" w:rsidRDefault="000C1080" w:rsidP="2C1762A9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  <w:t>Cotas pessoas negras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B250DB" w14:textId="6201579D" w:rsidR="000C1080" w:rsidRPr="001D0F03" w:rsidRDefault="000C1080" w:rsidP="2C1762A9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</w:rPr>
              <w:t>Cotas pessoas indígenas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EF669D" w14:textId="3A9A1CE1" w:rsidR="000C1080" w:rsidRPr="001D0F03" w:rsidRDefault="000C1080" w:rsidP="2C1762A9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  <w:t>Cotas PCD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5B93E2" w14:textId="4071FD5A" w:rsidR="000C1080" w:rsidRPr="001D0F03" w:rsidRDefault="000C1080" w:rsidP="2C1762A9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  <w:t>Total de vagas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B452E0" w14:textId="61654480" w:rsidR="000C1080" w:rsidRPr="001D0F03" w:rsidRDefault="000C1080" w:rsidP="2C1762A9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  <w:t>Valor do prêmio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915612" w14:textId="2621D4DE" w:rsidR="000C1080" w:rsidRPr="001D0F03" w:rsidRDefault="000C1080" w:rsidP="2C1762A9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  <w:t>Valor total</w:t>
            </w:r>
          </w:p>
        </w:tc>
      </w:tr>
      <w:tr w:rsidR="000C1080" w:rsidRPr="001D0F03" w14:paraId="227BDB0C" w14:textId="77777777" w:rsidTr="000C1080">
        <w:trPr>
          <w:trHeight w:val="30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952FD6" w14:textId="479417BB" w:rsidR="000C1080" w:rsidRPr="001D0F03" w:rsidRDefault="001D0F03" w:rsidP="00D6733F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2D39A3" w14:textId="7DE9DB76" w:rsidR="000C1080" w:rsidRPr="001D0F03" w:rsidRDefault="000C1080" w:rsidP="00D6733F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10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FF7976" w14:textId="750F6072" w:rsidR="000C1080" w:rsidRPr="001D0F03" w:rsidRDefault="000C1080" w:rsidP="00D6733F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BF6F01" w14:textId="38156464" w:rsidR="000C1080" w:rsidRPr="001D0F03" w:rsidRDefault="000C1080" w:rsidP="00D6733F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FC3A4" w14:textId="69D24618" w:rsidR="000C1080" w:rsidRPr="001D0F03" w:rsidRDefault="000C1080" w:rsidP="00D6733F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4ADA71" w14:textId="4D5F3486" w:rsidR="000C1080" w:rsidRPr="001D0F03" w:rsidRDefault="000C1080" w:rsidP="00D6733F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18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7037F7" w14:textId="600429B0" w:rsidR="000C1080" w:rsidRPr="001D0F03" w:rsidRDefault="000C1080" w:rsidP="00087CFC">
            <w:pPr>
              <w:pStyle w:val="Default"/>
              <w:jc w:val="right"/>
              <w:rPr>
                <w:rFonts w:ascii="Times New Roman" w:hAnsi="Times New Roman" w:cs="Times New Roman"/>
              </w:rPr>
            </w:pPr>
            <w:r w:rsidRPr="001D0F03">
              <w:rPr>
                <w:rFonts w:ascii="Times New Roman" w:hAnsi="Times New Roman" w:cs="Times New Roman"/>
              </w:rPr>
              <w:t xml:space="preserve">R$ 3.184,41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B13DB6" w14:textId="54007873" w:rsidR="000C1080" w:rsidRPr="001D0F03" w:rsidRDefault="000C1080" w:rsidP="00087CFC">
            <w:pPr>
              <w:pStyle w:val="Default"/>
              <w:jc w:val="right"/>
              <w:rPr>
                <w:rFonts w:ascii="Times New Roman" w:hAnsi="Times New Roman" w:cs="Times New Roman"/>
              </w:rPr>
            </w:pPr>
            <w:r w:rsidRPr="001D0F03">
              <w:rPr>
                <w:rFonts w:ascii="Times New Roman" w:hAnsi="Times New Roman" w:cs="Times New Roman"/>
              </w:rPr>
              <w:t xml:space="preserve">R$ </w:t>
            </w:r>
            <w:r w:rsidR="001D0F03" w:rsidRPr="001D0F03">
              <w:rPr>
                <w:rFonts w:ascii="Times New Roman" w:eastAsia="Calibri" w:hAnsi="Times New Roman" w:cs="Times New Roman"/>
                <w:color w:val="auto"/>
              </w:rPr>
              <w:t xml:space="preserve">57.319,54 </w:t>
            </w:r>
            <w:r w:rsidRPr="001D0F0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1080" w:rsidRPr="001D0F03" w14:paraId="68772CCD" w14:textId="77777777" w:rsidTr="000C1080">
        <w:trPr>
          <w:trHeight w:val="30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03DBA8" w14:textId="77777777" w:rsidR="000C1080" w:rsidRPr="001D0F03" w:rsidRDefault="000C1080" w:rsidP="00087CFC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02948A" w14:textId="12C9F862" w:rsidR="000C1080" w:rsidRPr="001D0F03" w:rsidRDefault="000C1080" w:rsidP="00087CFC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095FFB" w14:textId="5E4B88BF" w:rsidR="000C1080" w:rsidRPr="001D0F03" w:rsidRDefault="000C1080" w:rsidP="00087CFC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3DE99" w14:textId="545F123D" w:rsidR="000C1080" w:rsidRPr="001D0F03" w:rsidRDefault="000C1080" w:rsidP="00087CFC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6F792F" w14:textId="528506B4" w:rsidR="000C1080" w:rsidRPr="001D0F03" w:rsidRDefault="000C1080" w:rsidP="00087CFC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88E59B" w14:textId="1106F22B" w:rsidR="000C1080" w:rsidRPr="001D0F03" w:rsidRDefault="000C1080" w:rsidP="00087CFC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DD2381" w14:textId="2FCE1BA2" w:rsidR="000C1080" w:rsidRPr="001D0F03" w:rsidRDefault="000C1080" w:rsidP="00087CFC">
            <w:pPr>
              <w:pStyle w:val="Defaul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A7EE8A" w14:textId="586EDAD6" w:rsidR="000C1080" w:rsidRPr="001D0F03" w:rsidRDefault="000C1080" w:rsidP="00087CFC">
            <w:pPr>
              <w:pStyle w:val="Default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1E207724" w14:textId="648AAE5E" w:rsidR="006535D2" w:rsidRPr="001D0F03" w:rsidRDefault="006535D2" w:rsidP="2C1762A9">
      <w:pPr>
        <w:spacing w:after="0" w:line="276" w:lineRule="auto"/>
        <w:ind w:left="420" w:right="259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pt"/>
        </w:rPr>
      </w:pPr>
    </w:p>
    <w:p w14:paraId="11F6A4D1" w14:textId="03536582" w:rsidR="00087CFC" w:rsidRPr="001D0F03" w:rsidRDefault="00087CFC" w:rsidP="00087CFC">
      <w:pPr>
        <w:pStyle w:val="Ttulo1"/>
        <w:tabs>
          <w:tab w:val="left" w:pos="665"/>
        </w:tabs>
        <w:spacing w:before="0"/>
        <w:ind w:left="670" w:hanging="245"/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</w:pPr>
      <w:r w:rsidRPr="001D0F03"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>3.</w:t>
      </w:r>
      <w:r w:rsidRPr="001D0F03">
        <w:rPr>
          <w:rFonts w:ascii="Times New Roman" w:eastAsia="Arial Nova" w:hAnsi="Times New Roman" w:cs="Times New Roman"/>
          <w:color w:val="auto"/>
          <w:sz w:val="24"/>
          <w:szCs w:val="24"/>
          <w:lang w:val="pt"/>
        </w:rPr>
        <w:t xml:space="preserve">  </w:t>
      </w:r>
      <w:r w:rsidRPr="001D0F03"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>DISTRIBUIÇÃO DE COTAS.</w:t>
      </w:r>
    </w:p>
    <w:p w14:paraId="19387AD8" w14:textId="77777777" w:rsidR="001D0F03" w:rsidRPr="001D0F03" w:rsidRDefault="00087CFC" w:rsidP="00087CFC">
      <w:pPr>
        <w:shd w:val="clear" w:color="auto" w:fill="FFFFFF" w:themeFill="background1"/>
        <w:spacing w:after="30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F03">
        <w:rPr>
          <w:rFonts w:ascii="Times New Roman" w:hAnsi="Times New Roman" w:cs="Times New Roman"/>
          <w:sz w:val="24"/>
          <w:szCs w:val="24"/>
        </w:rPr>
        <w:t xml:space="preserve">Ficam garantidas cotas em todos os editais de </w:t>
      </w:r>
      <w:r w:rsidR="00B52C64" w:rsidRPr="001D0F03">
        <w:rPr>
          <w:rFonts w:ascii="Times New Roman" w:hAnsi="Times New Roman" w:cs="Times New Roman"/>
          <w:sz w:val="24"/>
          <w:szCs w:val="24"/>
        </w:rPr>
        <w:t>premiação</w:t>
      </w:r>
      <w:r w:rsidRPr="001D0F03">
        <w:rPr>
          <w:rFonts w:ascii="Times New Roman" w:hAnsi="Times New Roman" w:cs="Times New Roman"/>
          <w:sz w:val="24"/>
          <w:szCs w:val="24"/>
        </w:rPr>
        <w:t xml:space="preserve"> realizados com recursos da Lei nº 14.399, de 2022, de no mínimo:</w:t>
      </w:r>
    </w:p>
    <w:p w14:paraId="314E45AC" w14:textId="4F9EC6AB" w:rsidR="00087CFC" w:rsidRPr="001D0F03" w:rsidRDefault="00087CFC" w:rsidP="00087CFC">
      <w:pPr>
        <w:shd w:val="clear" w:color="auto" w:fill="FFFFFF" w:themeFill="background1"/>
        <w:spacing w:after="30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F03">
        <w:rPr>
          <w:rFonts w:ascii="Times New Roman" w:hAnsi="Times New Roman" w:cs="Times New Roman"/>
          <w:sz w:val="24"/>
          <w:szCs w:val="24"/>
        </w:rPr>
        <w:t>I - Vinte e cinco por cento das vagas para pessoas negras (pretas ou pardas);</w:t>
      </w:r>
    </w:p>
    <w:p w14:paraId="2296C74B" w14:textId="0852F58D" w:rsidR="00087CFC" w:rsidRPr="001D0F03" w:rsidRDefault="00087CFC" w:rsidP="00087CFC">
      <w:pPr>
        <w:shd w:val="clear" w:color="auto" w:fill="FFFFFF" w:themeFill="background1"/>
        <w:spacing w:after="30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pt"/>
        </w:rPr>
      </w:pPr>
      <w:r w:rsidRPr="001D0F03">
        <w:rPr>
          <w:rFonts w:ascii="Times New Roman" w:eastAsia="Calibri" w:hAnsi="Times New Roman" w:cs="Times New Roman"/>
          <w:sz w:val="24"/>
          <w:szCs w:val="24"/>
        </w:rPr>
        <w:t>II - Dez por cento das vagas para pessoas indígenas; e</w:t>
      </w:r>
    </w:p>
    <w:p w14:paraId="2668EE9D" w14:textId="26CD7973" w:rsidR="00087CFC" w:rsidRPr="001D0F03" w:rsidRDefault="00087CFC" w:rsidP="00087CFC">
      <w:pPr>
        <w:shd w:val="clear" w:color="auto" w:fill="FFFFFF" w:themeFill="background1"/>
        <w:spacing w:after="300" w:line="25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1D0F03">
        <w:rPr>
          <w:rFonts w:ascii="Times New Roman" w:eastAsia="Calibri" w:hAnsi="Times New Roman" w:cs="Times New Roman"/>
          <w:sz w:val="24"/>
          <w:szCs w:val="24"/>
        </w:rPr>
        <w:t>III - Cinco por cento para pessoas com deficiência.</w:t>
      </w:r>
    </w:p>
    <w:sectPr w:rsidR="00087CFC" w:rsidRPr="001D0F03" w:rsidSect="00765F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134" w:left="1701" w:header="720" w:footer="8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EF77E" w14:textId="77777777" w:rsidR="00F23577" w:rsidRDefault="00F23577" w:rsidP="00A62F19">
      <w:pPr>
        <w:spacing w:after="0" w:line="240" w:lineRule="auto"/>
      </w:pPr>
      <w:r>
        <w:separator/>
      </w:r>
    </w:p>
  </w:endnote>
  <w:endnote w:type="continuationSeparator" w:id="0">
    <w:p w14:paraId="047F6570" w14:textId="77777777" w:rsidR="00F23577" w:rsidRDefault="00F23577" w:rsidP="00A62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F8166" w14:textId="77777777" w:rsidR="00765F70" w:rsidRDefault="00765F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8FE1" w14:textId="1E9D84B0" w:rsidR="00A62F19" w:rsidRPr="00A62F19" w:rsidRDefault="00765F70" w:rsidP="00D27BEA">
    <w:pPr>
      <w:pStyle w:val="Rodap"/>
      <w:rPr>
        <w:color w:val="FF0000"/>
      </w:rPr>
    </w:pPr>
    <w:r w:rsidRPr="001C3507">
      <w:rPr>
        <w:noProof/>
      </w:rPr>
      <w:drawing>
        <wp:anchor distT="0" distB="0" distL="114300" distR="114300" simplePos="0" relativeHeight="251660288" behindDoc="0" locked="0" layoutInCell="1" allowOverlap="1" wp14:anchorId="41FF07D8" wp14:editId="44BEC9EA">
          <wp:simplePos x="0" y="0"/>
          <wp:positionH relativeFrom="margin">
            <wp:align>left</wp:align>
          </wp:positionH>
          <wp:positionV relativeFrom="page">
            <wp:posOffset>9641537</wp:posOffset>
          </wp:positionV>
          <wp:extent cx="696595" cy="646430"/>
          <wp:effectExtent l="0" t="0" r="8255" b="1270"/>
          <wp:wrapSquare wrapText="bothSides"/>
          <wp:docPr id="1430036281" name="Imagem 1430036281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Imagem de desenho animad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69659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FF0000"/>
      </w:rPr>
      <w:t xml:space="preserve">                                          </w:t>
    </w:r>
    <w:r w:rsidR="00D33BEC">
      <w:rPr>
        <w:color w:val="FF0000"/>
      </w:rPr>
      <w:t xml:space="preserve"> </w:t>
    </w:r>
    <w:r>
      <w:rPr>
        <w:noProof/>
      </w:rPr>
      <w:drawing>
        <wp:inline distT="0" distB="0" distL="0" distR="0" wp14:anchorId="79A1502A" wp14:editId="3C8D55FE">
          <wp:extent cx="3445142" cy="490118"/>
          <wp:effectExtent l="0" t="0" r="3175" b="5715"/>
          <wp:docPr id="212129685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2987" cy="509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E23B6" w14:textId="77777777" w:rsidR="00765F70" w:rsidRDefault="00765F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2349C" w14:textId="77777777" w:rsidR="00F23577" w:rsidRDefault="00F23577" w:rsidP="00A62F19">
      <w:pPr>
        <w:spacing w:after="0" w:line="240" w:lineRule="auto"/>
      </w:pPr>
      <w:r>
        <w:separator/>
      </w:r>
    </w:p>
  </w:footnote>
  <w:footnote w:type="continuationSeparator" w:id="0">
    <w:p w14:paraId="5B123C3C" w14:textId="77777777" w:rsidR="00F23577" w:rsidRDefault="00F23577" w:rsidP="00A62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F4A0" w14:textId="77777777" w:rsidR="00765F70" w:rsidRDefault="00765F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1AF7B" w14:textId="306BFCA9" w:rsidR="00A62F19" w:rsidRDefault="00D33BEC" w:rsidP="00D33BEC">
    <w:pPr>
      <w:pStyle w:val="Cabealho"/>
      <w:jc w:val="center"/>
    </w:pPr>
    <w:r>
      <w:rPr>
        <w:noProof/>
      </w:rPr>
      <w:drawing>
        <wp:inline distT="0" distB="0" distL="0" distR="0" wp14:anchorId="1CF0B068" wp14:editId="567DBA96">
          <wp:extent cx="1718945" cy="1231265"/>
          <wp:effectExtent l="0" t="0" r="0" b="0"/>
          <wp:docPr id="6252848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E305" w14:textId="77777777" w:rsidR="00765F70" w:rsidRDefault="00765F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B51C7"/>
    <w:multiLevelType w:val="hybridMultilevel"/>
    <w:tmpl w:val="EE26BD12"/>
    <w:lvl w:ilvl="0" w:tplc="B18E0A1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E0628"/>
    <w:multiLevelType w:val="hybridMultilevel"/>
    <w:tmpl w:val="FE4E97CE"/>
    <w:lvl w:ilvl="0" w:tplc="764CBD7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825128882">
    <w:abstractNumId w:val="1"/>
  </w:num>
  <w:num w:numId="2" w16cid:durableId="1089817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6CCA7A"/>
    <w:rsid w:val="00081921"/>
    <w:rsid w:val="00087CFC"/>
    <w:rsid w:val="000C1080"/>
    <w:rsid w:val="000E695D"/>
    <w:rsid w:val="001222B9"/>
    <w:rsid w:val="001D0F03"/>
    <w:rsid w:val="00230A01"/>
    <w:rsid w:val="003A5D09"/>
    <w:rsid w:val="003E1D50"/>
    <w:rsid w:val="00587972"/>
    <w:rsid w:val="005C0EEF"/>
    <w:rsid w:val="006121F9"/>
    <w:rsid w:val="006535D2"/>
    <w:rsid w:val="0067242E"/>
    <w:rsid w:val="006C2D7E"/>
    <w:rsid w:val="00763799"/>
    <w:rsid w:val="00765F70"/>
    <w:rsid w:val="007B1D47"/>
    <w:rsid w:val="00805CF6"/>
    <w:rsid w:val="00A449A7"/>
    <w:rsid w:val="00A62F19"/>
    <w:rsid w:val="00B350EE"/>
    <w:rsid w:val="00B52C64"/>
    <w:rsid w:val="00BD7DE6"/>
    <w:rsid w:val="00C17CF7"/>
    <w:rsid w:val="00C72A9D"/>
    <w:rsid w:val="00CC2488"/>
    <w:rsid w:val="00CF2471"/>
    <w:rsid w:val="00D27BEA"/>
    <w:rsid w:val="00D33BEC"/>
    <w:rsid w:val="00D6733F"/>
    <w:rsid w:val="00D90296"/>
    <w:rsid w:val="00E21D69"/>
    <w:rsid w:val="00EF609D"/>
    <w:rsid w:val="00F23577"/>
    <w:rsid w:val="086390F7"/>
    <w:rsid w:val="0D2FB2F9"/>
    <w:rsid w:val="10F2A17D"/>
    <w:rsid w:val="126CCA7A"/>
    <w:rsid w:val="1490BE37"/>
    <w:rsid w:val="281A2B66"/>
    <w:rsid w:val="2C1762A9"/>
    <w:rsid w:val="37E54CBE"/>
    <w:rsid w:val="393354BC"/>
    <w:rsid w:val="404D1718"/>
    <w:rsid w:val="4419E150"/>
    <w:rsid w:val="4450BDF1"/>
    <w:rsid w:val="4A9F584B"/>
    <w:rsid w:val="58424072"/>
    <w:rsid w:val="5D29B99D"/>
    <w:rsid w:val="60FD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6CCA7A"/>
  <w15:chartTrackingRefBased/>
  <w15:docId w15:val="{7B3F69DF-4B37-4B64-80E1-7DFCDA4D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BD7DE6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E21D69"/>
    <w:rPr>
      <w:b/>
      <w:bCs/>
    </w:rPr>
  </w:style>
  <w:style w:type="paragraph" w:customStyle="1" w:styleId="textocentralizado">
    <w:name w:val="texto_centralizado"/>
    <w:basedOn w:val="Normal"/>
    <w:rsid w:val="00E21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F2471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62F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2F19"/>
  </w:style>
  <w:style w:type="paragraph" w:styleId="Rodap">
    <w:name w:val="footer"/>
    <w:basedOn w:val="Normal"/>
    <w:link w:val="RodapChar"/>
    <w:uiPriority w:val="99"/>
    <w:unhideWhenUsed/>
    <w:rsid w:val="00A62F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2F19"/>
  </w:style>
  <w:style w:type="paragraph" w:customStyle="1" w:styleId="Default">
    <w:name w:val="Default"/>
    <w:rsid w:val="00D673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D27158-9CC1-4385-9A76-537CAF60F56A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CF0FBB08-09E5-4667-A4C0-517EA54553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D11D3C-5AD4-4643-B4D2-F14917BE9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Silvio Pires pires de oliveira</cp:lastModifiedBy>
  <cp:revision>8</cp:revision>
  <dcterms:created xsi:type="dcterms:W3CDTF">2025-06-02T17:32:00Z</dcterms:created>
  <dcterms:modified xsi:type="dcterms:W3CDTF">2026-08-31T19:44:00Z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