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8197C" w14:textId="4D3F1ED5" w:rsidR="00AE335E" w:rsidRDefault="00AE335E" w:rsidP="00AE335E">
      <w:pPr>
        <w:pBdr>
          <w:top w:val="nil"/>
          <w:left w:val="nil"/>
          <w:bottom w:val="nil"/>
          <w:right w:val="nil"/>
          <w:between w:val="nil"/>
        </w:pBdr>
        <w:spacing w:line="240" w:lineRule="auto"/>
        <w:rPr>
          <w:rFonts w:asciiTheme="minorHAnsi" w:hAnsiTheme="minorHAnsi" w:cstheme="minorHAnsi"/>
          <w:b/>
          <w:smallCaps/>
          <w:color w:val="000000"/>
          <w:sz w:val="24"/>
          <w:szCs w:val="24"/>
        </w:rPr>
      </w:pPr>
    </w:p>
    <w:p w14:paraId="7CC9114F" w14:textId="538190A8" w:rsidR="00EB6259" w:rsidRPr="00EE5140" w:rsidRDefault="00EB6259" w:rsidP="007F320D">
      <w:pPr>
        <w:pBdr>
          <w:top w:val="nil"/>
          <w:left w:val="nil"/>
          <w:bottom w:val="nil"/>
          <w:right w:val="nil"/>
          <w:between w:val="nil"/>
        </w:pBdr>
        <w:spacing w:before="120" w:after="120" w:line="240" w:lineRule="auto"/>
        <w:ind w:left="120" w:right="120"/>
        <w:jc w:val="center"/>
        <w:rPr>
          <w:rFonts w:ascii="Arial" w:hAnsi="Arial" w:cs="Arial"/>
          <w:color w:val="000000"/>
          <w:sz w:val="24"/>
          <w:szCs w:val="24"/>
        </w:rPr>
      </w:pPr>
      <w:r w:rsidRPr="00EE5140">
        <w:rPr>
          <w:rFonts w:ascii="Arial" w:hAnsi="Arial" w:cs="Arial"/>
          <w:b/>
          <w:color w:val="000000"/>
          <w:sz w:val="24"/>
          <w:szCs w:val="24"/>
        </w:rPr>
        <w:t xml:space="preserve">EDITAL DE CHAMAMENTO PÚBLICO Nº </w:t>
      </w:r>
      <w:r w:rsidR="00734048" w:rsidRPr="00EE5140">
        <w:rPr>
          <w:rFonts w:ascii="Arial" w:hAnsi="Arial" w:cs="Arial"/>
          <w:b/>
          <w:color w:val="000000"/>
          <w:sz w:val="24"/>
          <w:szCs w:val="24"/>
        </w:rPr>
        <w:t>01</w:t>
      </w:r>
      <w:r w:rsidRPr="00EE5140">
        <w:rPr>
          <w:rFonts w:ascii="Arial" w:hAnsi="Arial" w:cs="Arial"/>
          <w:b/>
          <w:color w:val="000000"/>
          <w:sz w:val="24"/>
          <w:szCs w:val="24"/>
        </w:rPr>
        <w:t>/202</w:t>
      </w:r>
      <w:r w:rsidR="00F131E9" w:rsidRPr="00EE5140">
        <w:rPr>
          <w:rFonts w:ascii="Arial" w:hAnsi="Arial" w:cs="Arial"/>
          <w:b/>
          <w:color w:val="000000"/>
          <w:sz w:val="24"/>
          <w:szCs w:val="24"/>
        </w:rPr>
        <w:t>6</w:t>
      </w:r>
    </w:p>
    <w:p w14:paraId="255353D9" w14:textId="48AA077F" w:rsidR="00EB6259" w:rsidRPr="00EE5140" w:rsidRDefault="00EB6259" w:rsidP="007F320D">
      <w:pPr>
        <w:pBdr>
          <w:top w:val="nil"/>
          <w:left w:val="nil"/>
          <w:bottom w:val="nil"/>
          <w:right w:val="nil"/>
          <w:between w:val="nil"/>
        </w:pBdr>
        <w:spacing w:before="120" w:after="120" w:line="240" w:lineRule="auto"/>
        <w:ind w:left="120" w:right="120"/>
        <w:jc w:val="center"/>
        <w:rPr>
          <w:rFonts w:ascii="Arial" w:hAnsi="Arial" w:cs="Arial"/>
          <w:color w:val="000000"/>
          <w:sz w:val="24"/>
          <w:szCs w:val="24"/>
        </w:rPr>
      </w:pPr>
      <w:r w:rsidRPr="00EE5140">
        <w:rPr>
          <w:rFonts w:ascii="Arial" w:hAnsi="Arial" w:cs="Arial"/>
          <w:b/>
          <w:color w:val="000000"/>
          <w:sz w:val="24"/>
          <w:szCs w:val="24"/>
        </w:rPr>
        <w:t>SELEÇÃO DE PROJETOS PARA FIRMAR TERMO DE EXECUÇÃO CULTURAL COM RECURSOS DA POLÍTICA NACIONAL ALDIR BLANC DE FOMENTO À CULTURA – PNAB (LEI Nº 14.399/2022)</w:t>
      </w:r>
    </w:p>
    <w:p w14:paraId="593901F3" w14:textId="7777777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w:t>
      </w:r>
    </w:p>
    <w:p w14:paraId="7B0CA72F" w14:textId="4313A84C" w:rsidR="00C201BD" w:rsidRPr="00EE5140" w:rsidRDefault="00FB6682" w:rsidP="00EE5140">
      <w:pPr>
        <w:spacing w:after="0" w:line="240" w:lineRule="auto"/>
        <w:jc w:val="both"/>
        <w:rPr>
          <w:rFonts w:ascii="Arial" w:hAnsi="Arial" w:cs="Arial"/>
          <w:color w:val="000000"/>
          <w:sz w:val="24"/>
          <w:szCs w:val="24"/>
        </w:rPr>
      </w:pPr>
      <w:r w:rsidRPr="00EE5140">
        <w:rPr>
          <w:rFonts w:ascii="Arial" w:hAnsi="Arial" w:cs="Arial"/>
          <w:color w:val="000000"/>
          <w:sz w:val="24"/>
          <w:szCs w:val="24"/>
        </w:rPr>
        <w:t xml:space="preserve">Olá, agentes culturais do </w:t>
      </w:r>
      <w:r w:rsidR="00AD7746" w:rsidRPr="00EE5140">
        <w:rPr>
          <w:rFonts w:ascii="Arial" w:hAnsi="Arial" w:cs="Arial"/>
          <w:color w:val="000000"/>
          <w:sz w:val="24"/>
          <w:szCs w:val="24"/>
        </w:rPr>
        <w:t>Município de A</w:t>
      </w:r>
      <w:r w:rsidR="005B5F4D" w:rsidRPr="00EE5140">
        <w:rPr>
          <w:rFonts w:ascii="Arial" w:hAnsi="Arial" w:cs="Arial"/>
          <w:color w:val="000000"/>
          <w:sz w:val="24"/>
          <w:szCs w:val="24"/>
        </w:rPr>
        <w:t>napu</w:t>
      </w:r>
      <w:r w:rsidRPr="00EE5140">
        <w:rPr>
          <w:rFonts w:ascii="Arial" w:hAnsi="Arial" w:cs="Arial"/>
          <w:color w:val="000000"/>
          <w:sz w:val="24"/>
          <w:szCs w:val="24"/>
        </w:rPr>
        <w:t>!</w:t>
      </w:r>
    </w:p>
    <w:p w14:paraId="2F76A319" w14:textId="77777777" w:rsidR="00C201BD" w:rsidRPr="00EE5140" w:rsidRDefault="00FB6682" w:rsidP="00EE5140">
      <w:pPr>
        <w:spacing w:after="0" w:line="240" w:lineRule="auto"/>
        <w:jc w:val="both"/>
        <w:rPr>
          <w:rFonts w:ascii="Arial" w:hAnsi="Arial" w:cs="Arial"/>
          <w:color w:val="000000"/>
          <w:sz w:val="24"/>
          <w:szCs w:val="24"/>
        </w:rPr>
      </w:pPr>
      <w:r w:rsidRPr="00EE5140">
        <w:rPr>
          <w:rFonts w:ascii="Arial" w:hAnsi="Arial" w:cs="Arial"/>
          <w:color w:val="000000"/>
          <w:sz w:val="24"/>
          <w:szCs w:val="24"/>
        </w:rPr>
        <w:t xml:space="preserve">Estamos muito felizes com o seu interesse em participar deste chamamento público. </w:t>
      </w:r>
    </w:p>
    <w:p w14:paraId="755BB4A5" w14:textId="77777777" w:rsidR="00C201BD" w:rsidRPr="00EE5140" w:rsidRDefault="00FB6682" w:rsidP="00EE5140">
      <w:pPr>
        <w:spacing w:after="0" w:line="240" w:lineRule="auto"/>
        <w:jc w:val="both"/>
        <w:rPr>
          <w:rFonts w:ascii="Arial" w:hAnsi="Arial" w:cs="Arial"/>
          <w:color w:val="000000"/>
          <w:sz w:val="24"/>
          <w:szCs w:val="24"/>
        </w:rPr>
      </w:pPr>
      <w:r w:rsidRPr="00EE5140">
        <w:rPr>
          <w:rFonts w:ascii="Arial" w:hAnsi="Arial" w:cs="Arial"/>
          <w:color w:val="000000"/>
          <w:sz w:val="24"/>
          <w:szCs w:val="24"/>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14:paraId="5A2E117B" w14:textId="77777777" w:rsidR="00C201BD" w:rsidRPr="00EE5140" w:rsidRDefault="00FB6682" w:rsidP="00EE5140">
      <w:pPr>
        <w:spacing w:after="0" w:line="240" w:lineRule="auto"/>
        <w:jc w:val="both"/>
        <w:rPr>
          <w:rFonts w:ascii="Arial" w:hAnsi="Arial" w:cs="Arial"/>
          <w:color w:val="000000"/>
          <w:sz w:val="24"/>
          <w:szCs w:val="24"/>
        </w:rPr>
      </w:pPr>
      <w:r w:rsidRPr="00EE5140">
        <w:rPr>
          <w:rFonts w:ascii="Arial" w:hAnsi="Arial" w:cs="Arial"/>
          <w:color w:val="000000"/>
          <w:sz w:val="24"/>
          <w:szCs w:val="24"/>
        </w:rPr>
        <w:t>Boa leitura.</w:t>
      </w:r>
    </w:p>
    <w:p w14:paraId="1A706126" w14:textId="098EA274" w:rsidR="00C201BD" w:rsidRPr="00EE5140" w:rsidRDefault="00FB6682" w:rsidP="00EE5140">
      <w:pPr>
        <w:spacing w:after="0" w:line="240" w:lineRule="auto"/>
        <w:jc w:val="both"/>
        <w:rPr>
          <w:rFonts w:ascii="Arial" w:hAnsi="Arial" w:cs="Arial"/>
          <w:color w:val="000000"/>
          <w:sz w:val="24"/>
          <w:szCs w:val="24"/>
        </w:rPr>
      </w:pPr>
      <w:r w:rsidRPr="00EE5140">
        <w:rPr>
          <w:rFonts w:ascii="Arial" w:hAnsi="Arial" w:cs="Arial"/>
          <w:color w:val="000000"/>
          <w:sz w:val="24"/>
          <w:szCs w:val="24"/>
        </w:rPr>
        <w:t>Desejamos sucesso!</w:t>
      </w:r>
    </w:p>
    <w:p w14:paraId="635669BE" w14:textId="0DCF6B1E" w:rsidR="00C201BD" w:rsidRPr="00EE5140" w:rsidRDefault="00C201BD" w:rsidP="00EE5140">
      <w:pPr>
        <w:spacing w:after="0" w:line="240" w:lineRule="auto"/>
        <w:jc w:val="both"/>
        <w:rPr>
          <w:rFonts w:ascii="Arial" w:hAnsi="Arial" w:cs="Arial"/>
          <w:b/>
          <w:color w:val="000000"/>
          <w:sz w:val="24"/>
          <w:szCs w:val="24"/>
        </w:rPr>
      </w:pPr>
    </w:p>
    <w:p w14:paraId="69B03F5F" w14:textId="77777777" w:rsidR="007B0482" w:rsidRPr="00EE5140" w:rsidRDefault="007B0482" w:rsidP="00EE5140">
      <w:pPr>
        <w:spacing w:after="0" w:line="240" w:lineRule="auto"/>
        <w:jc w:val="both"/>
        <w:rPr>
          <w:rFonts w:ascii="Arial" w:hAnsi="Arial" w:cs="Arial"/>
          <w:b/>
          <w:color w:val="000000"/>
          <w:sz w:val="24"/>
          <w:szCs w:val="24"/>
        </w:rPr>
      </w:pPr>
    </w:p>
    <w:p w14:paraId="052397B6" w14:textId="77777777" w:rsidR="00C201BD" w:rsidRPr="00EE5140" w:rsidRDefault="00FB6682" w:rsidP="00EE5140">
      <w:pPr>
        <w:numPr>
          <w:ilvl w:val="0"/>
          <w:numId w:val="1"/>
        </w:numPr>
        <w:pBdr>
          <w:top w:val="nil"/>
          <w:left w:val="nil"/>
          <w:bottom w:val="nil"/>
          <w:right w:val="nil"/>
          <w:between w:val="nil"/>
        </w:pBdr>
        <w:spacing w:after="0" w:line="240" w:lineRule="auto"/>
        <w:jc w:val="both"/>
        <w:rPr>
          <w:rFonts w:ascii="Arial" w:hAnsi="Arial" w:cs="Arial"/>
          <w:b/>
          <w:color w:val="000000"/>
          <w:sz w:val="24"/>
          <w:szCs w:val="24"/>
        </w:rPr>
      </w:pPr>
      <w:r w:rsidRPr="00EE5140">
        <w:rPr>
          <w:rFonts w:ascii="Arial" w:hAnsi="Arial" w:cs="Arial"/>
          <w:b/>
          <w:color w:val="000000"/>
          <w:sz w:val="24"/>
          <w:szCs w:val="24"/>
        </w:rPr>
        <w:t>POLÍTICA NACIONAL ALDIR BLANC DE FOMENTO À CULTURA</w:t>
      </w:r>
    </w:p>
    <w:p w14:paraId="417FD3FE" w14:textId="323BD29E"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03AF486E" w14:textId="6C72636C" w:rsidR="000409D2" w:rsidRPr="00EE5140" w:rsidRDefault="000409D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A PNAB objetiva também estruturar o sistema federativo de financiamento à cultura mediante repasses da União aos Estados, Distrito Federal e Municípios de forma continuada. </w:t>
      </w:r>
    </w:p>
    <w:p w14:paraId="5FF49DEC" w14:textId="603E6C61"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As condições para a execução da PNAB foram criadas por meio do engajamento da sociedade e o presente edital destina-se a apoiar projetos apresentados pelos agentes culturais </w:t>
      </w:r>
      <w:r w:rsidR="001231AB" w:rsidRPr="00EE5140">
        <w:rPr>
          <w:rFonts w:ascii="Arial" w:hAnsi="Arial" w:cs="Arial"/>
          <w:color w:val="000000"/>
          <w:sz w:val="24"/>
          <w:szCs w:val="24"/>
        </w:rPr>
        <w:t>d</w:t>
      </w:r>
      <w:r w:rsidRPr="00EE5140">
        <w:rPr>
          <w:rFonts w:ascii="Arial" w:hAnsi="Arial" w:cs="Arial"/>
          <w:color w:val="000000"/>
          <w:sz w:val="24"/>
          <w:szCs w:val="24"/>
        </w:rPr>
        <w:t>o</w:t>
      </w:r>
      <w:r w:rsidR="00713378" w:rsidRPr="00EE5140">
        <w:rPr>
          <w:rFonts w:ascii="Arial" w:hAnsi="Arial" w:cs="Arial"/>
          <w:color w:val="000000"/>
          <w:sz w:val="24"/>
          <w:szCs w:val="24"/>
        </w:rPr>
        <w:t xml:space="preserve"> município de </w:t>
      </w:r>
      <w:r w:rsidR="005B5F4D" w:rsidRPr="00EE5140">
        <w:rPr>
          <w:rFonts w:ascii="Arial" w:hAnsi="Arial" w:cs="Arial"/>
          <w:color w:val="000000"/>
          <w:sz w:val="24"/>
          <w:szCs w:val="24"/>
        </w:rPr>
        <w:t>Anapu</w:t>
      </w:r>
      <w:r w:rsidR="00713378" w:rsidRPr="00EE5140">
        <w:rPr>
          <w:rFonts w:ascii="Arial" w:hAnsi="Arial" w:cs="Arial"/>
          <w:color w:val="000000"/>
          <w:sz w:val="24"/>
          <w:szCs w:val="24"/>
        </w:rPr>
        <w:t>.</w:t>
      </w:r>
    </w:p>
    <w:p w14:paraId="3AA8A0F3" w14:textId="58DFCA92"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themeColor="text1"/>
          <w:sz w:val="24"/>
          <w:szCs w:val="24"/>
        </w:rPr>
        <w:t xml:space="preserve">Deste modo, </w:t>
      </w:r>
      <w:r w:rsidR="00713378" w:rsidRPr="00EE5140">
        <w:rPr>
          <w:rFonts w:ascii="Arial" w:hAnsi="Arial" w:cs="Arial"/>
          <w:color w:val="000000" w:themeColor="text1"/>
          <w:sz w:val="24"/>
          <w:szCs w:val="24"/>
        </w:rPr>
        <w:t>a</w:t>
      </w:r>
      <w:r w:rsidR="00734048" w:rsidRPr="00EE5140">
        <w:rPr>
          <w:rFonts w:ascii="Arial" w:hAnsi="Arial" w:cs="Arial"/>
          <w:color w:val="000000" w:themeColor="text1"/>
          <w:sz w:val="24"/>
          <w:szCs w:val="24"/>
        </w:rPr>
        <w:t xml:space="preserve"> Prefeitura municipal de Anapu e a</w:t>
      </w:r>
      <w:r w:rsidR="00713378" w:rsidRPr="00EE5140">
        <w:rPr>
          <w:rFonts w:ascii="Arial" w:hAnsi="Arial" w:cs="Arial"/>
          <w:color w:val="000000" w:themeColor="text1"/>
          <w:sz w:val="24"/>
          <w:szCs w:val="24"/>
        </w:rPr>
        <w:t xml:space="preserve"> Secretaria munic</w:t>
      </w:r>
      <w:r w:rsidR="005B5F4D" w:rsidRPr="00EE5140">
        <w:rPr>
          <w:rFonts w:ascii="Arial" w:hAnsi="Arial" w:cs="Arial"/>
          <w:color w:val="000000" w:themeColor="text1"/>
          <w:sz w:val="24"/>
          <w:szCs w:val="24"/>
        </w:rPr>
        <w:t xml:space="preserve">ipal de Cultura, </w:t>
      </w:r>
      <w:r w:rsidR="00BA6C4D" w:rsidRPr="00EE5140">
        <w:rPr>
          <w:rFonts w:ascii="Arial" w:hAnsi="Arial" w:cs="Arial"/>
          <w:color w:val="000000" w:themeColor="text1"/>
          <w:sz w:val="24"/>
          <w:szCs w:val="24"/>
        </w:rPr>
        <w:t>E</w:t>
      </w:r>
      <w:r w:rsidR="005B5F4D" w:rsidRPr="00EE5140">
        <w:rPr>
          <w:rFonts w:ascii="Arial" w:hAnsi="Arial" w:cs="Arial"/>
          <w:color w:val="000000" w:themeColor="text1"/>
          <w:sz w:val="24"/>
          <w:szCs w:val="24"/>
        </w:rPr>
        <w:t>sporte e Lazer</w:t>
      </w:r>
      <w:r w:rsidR="006309EC" w:rsidRPr="00EE5140">
        <w:rPr>
          <w:rFonts w:ascii="Arial" w:hAnsi="Arial" w:cs="Arial"/>
          <w:color w:val="000000" w:themeColor="text1"/>
          <w:sz w:val="24"/>
          <w:szCs w:val="24"/>
        </w:rPr>
        <w:t xml:space="preserve">, </w:t>
      </w:r>
      <w:r w:rsidR="00713378" w:rsidRPr="00EE5140">
        <w:rPr>
          <w:rFonts w:ascii="Arial" w:hAnsi="Arial" w:cs="Arial"/>
          <w:color w:val="000000" w:themeColor="text1"/>
          <w:sz w:val="24"/>
          <w:szCs w:val="24"/>
        </w:rPr>
        <w:t>(</w:t>
      </w:r>
      <w:proofErr w:type="spellStart"/>
      <w:r w:rsidR="00713378" w:rsidRPr="00EE5140">
        <w:rPr>
          <w:rFonts w:ascii="Arial" w:hAnsi="Arial" w:cs="Arial"/>
          <w:color w:val="000000" w:themeColor="text1"/>
          <w:sz w:val="24"/>
          <w:szCs w:val="24"/>
        </w:rPr>
        <w:t>S</w:t>
      </w:r>
      <w:r w:rsidR="005B5F4D" w:rsidRPr="00EE5140">
        <w:rPr>
          <w:rFonts w:ascii="Arial" w:hAnsi="Arial" w:cs="Arial"/>
          <w:color w:val="000000" w:themeColor="text1"/>
          <w:sz w:val="24"/>
          <w:szCs w:val="24"/>
        </w:rPr>
        <w:t>emucel</w:t>
      </w:r>
      <w:proofErr w:type="spellEnd"/>
      <w:r w:rsidR="00713378" w:rsidRPr="00EE5140">
        <w:rPr>
          <w:rFonts w:ascii="Arial" w:hAnsi="Arial" w:cs="Arial"/>
          <w:color w:val="000000" w:themeColor="text1"/>
          <w:sz w:val="24"/>
          <w:szCs w:val="24"/>
        </w:rPr>
        <w:t>)</w:t>
      </w:r>
      <w:r w:rsidRPr="00EE5140">
        <w:rPr>
          <w:rFonts w:ascii="Arial" w:hAnsi="Arial" w:cs="Arial"/>
          <w:color w:val="000000" w:themeColor="text1"/>
          <w:sz w:val="24"/>
          <w:szCs w:val="24"/>
        </w:rPr>
        <w:t xml:space="preserve"> torna público o presente edital elaborado com base na </w:t>
      </w:r>
      <w:hyperlink r:id="rId12" w:anchor=":~:text=1%C2%BA%20Esta%20Lei%20institui%20a,acesso%20%C3%A0%20cultura%20no%20Brasil.">
        <w:r w:rsidRPr="00EE5140">
          <w:rPr>
            <w:rFonts w:ascii="Arial" w:hAnsi="Arial" w:cs="Arial"/>
            <w:color w:val="0000FF"/>
            <w:sz w:val="24"/>
            <w:szCs w:val="24"/>
            <w:u w:val="single"/>
          </w:rPr>
          <w:t>Lei nº 14.399/2022</w:t>
        </w:r>
      </w:hyperlink>
      <w:r w:rsidRPr="00EE5140">
        <w:rPr>
          <w:rFonts w:ascii="Arial" w:hAnsi="Arial" w:cs="Arial"/>
          <w:color w:val="000000" w:themeColor="text1"/>
          <w:sz w:val="24"/>
          <w:szCs w:val="24"/>
        </w:rPr>
        <w:t xml:space="preserve"> (Lei PNAB), </w:t>
      </w:r>
      <w:r w:rsidR="003056AA" w:rsidRPr="00EE5140">
        <w:rPr>
          <w:rFonts w:ascii="Arial" w:hAnsi="Arial" w:cs="Arial"/>
          <w:color w:val="000000" w:themeColor="text1"/>
          <w:sz w:val="24"/>
          <w:szCs w:val="24"/>
        </w:rPr>
        <w:t xml:space="preserve">na </w:t>
      </w:r>
      <w:hyperlink r:id="rId13">
        <w:r w:rsidR="003056AA" w:rsidRPr="00EE5140">
          <w:rPr>
            <w:rStyle w:val="Hyperlink"/>
            <w:rFonts w:ascii="Arial" w:hAnsi="Arial" w:cs="Arial"/>
            <w:sz w:val="24"/>
            <w:szCs w:val="24"/>
          </w:rPr>
          <w:t>Lei nº 14.903/2024</w:t>
        </w:r>
      </w:hyperlink>
      <w:r w:rsidR="003056AA" w:rsidRPr="00EE5140">
        <w:rPr>
          <w:rFonts w:ascii="Arial" w:hAnsi="Arial" w:cs="Arial"/>
          <w:color w:val="000000" w:themeColor="text1"/>
          <w:sz w:val="24"/>
          <w:szCs w:val="24"/>
        </w:rPr>
        <w:t xml:space="preserve"> (Marco regulatório do fomento à cultura)</w:t>
      </w:r>
      <w:r w:rsidR="00116544" w:rsidRPr="00EE5140">
        <w:rPr>
          <w:rFonts w:ascii="Arial" w:hAnsi="Arial" w:cs="Arial"/>
          <w:color w:val="000000" w:themeColor="text1"/>
          <w:sz w:val="24"/>
          <w:szCs w:val="24"/>
        </w:rPr>
        <w:t xml:space="preserve">, </w:t>
      </w:r>
      <w:r w:rsidRPr="00EE5140">
        <w:rPr>
          <w:rFonts w:ascii="Arial" w:hAnsi="Arial" w:cs="Arial"/>
          <w:color w:val="000000" w:themeColor="text1"/>
          <w:sz w:val="24"/>
          <w:szCs w:val="24"/>
        </w:rPr>
        <w:t xml:space="preserve">no </w:t>
      </w:r>
      <w:hyperlink r:id="rId14" w:anchor=":~:text=%C3%89%20obrigat%C3%B3ria%20a%20exibi%C3%A7%C3%A3o%20das,de%20a%C3%A7%C3%B5es%20relativas%20%C3%A0%20Pol%C3%ADtica%2C">
        <w:r w:rsidRPr="00EE5140">
          <w:rPr>
            <w:rFonts w:ascii="Arial" w:hAnsi="Arial" w:cs="Arial"/>
            <w:color w:val="0000FF"/>
            <w:sz w:val="24"/>
            <w:szCs w:val="24"/>
            <w:u w:val="single"/>
          </w:rPr>
          <w:t>Decreto nº 11.740/2023</w:t>
        </w:r>
      </w:hyperlink>
      <w:r w:rsidRPr="00EE5140">
        <w:rPr>
          <w:rFonts w:ascii="Arial" w:hAnsi="Arial" w:cs="Arial"/>
          <w:color w:val="000000" w:themeColor="text1"/>
          <w:sz w:val="24"/>
          <w:szCs w:val="24"/>
        </w:rPr>
        <w:t xml:space="preserve"> (Decreto PNAB), </w:t>
      </w:r>
      <w:r w:rsidR="39990A98" w:rsidRPr="00EE5140">
        <w:rPr>
          <w:rFonts w:ascii="Arial" w:hAnsi="Arial" w:cs="Arial"/>
          <w:color w:val="000000" w:themeColor="text1"/>
          <w:sz w:val="24"/>
          <w:szCs w:val="24"/>
        </w:rPr>
        <w:t xml:space="preserve">no </w:t>
      </w:r>
      <w:hyperlink r:id="rId15" w:history="1">
        <w:r w:rsidR="39990A98" w:rsidRPr="00EE5140">
          <w:rPr>
            <w:rStyle w:val="Hyperlink"/>
            <w:rFonts w:ascii="Arial" w:hAnsi="Arial" w:cs="Arial"/>
            <w:sz w:val="24"/>
            <w:szCs w:val="24"/>
          </w:rPr>
          <w:t>Decreto nº 11.453/2023 (Decreto de Fomento)</w:t>
        </w:r>
      </w:hyperlink>
      <w:r w:rsidR="39990A98" w:rsidRPr="00EE5140">
        <w:rPr>
          <w:rFonts w:ascii="Arial" w:hAnsi="Arial" w:cs="Arial"/>
          <w:color w:val="000000" w:themeColor="text1"/>
          <w:sz w:val="24"/>
          <w:szCs w:val="24"/>
        </w:rPr>
        <w:t xml:space="preserve"> </w:t>
      </w:r>
      <w:r w:rsidRPr="00EE5140">
        <w:rPr>
          <w:rFonts w:ascii="Arial" w:hAnsi="Arial" w:cs="Arial"/>
          <w:color w:val="000000" w:themeColor="text1"/>
          <w:sz w:val="24"/>
          <w:szCs w:val="24"/>
        </w:rPr>
        <w:t xml:space="preserve">e na </w:t>
      </w:r>
      <w:hyperlink r:id="rId16">
        <w:r w:rsidRPr="00EE5140">
          <w:rPr>
            <w:rStyle w:val="Hyperlink"/>
            <w:rFonts w:ascii="Arial" w:hAnsi="Arial" w:cs="Arial"/>
            <w:sz w:val="24"/>
            <w:szCs w:val="24"/>
          </w:rPr>
          <w:t>Instrução Normativa MINC nº 10/2023</w:t>
        </w:r>
      </w:hyperlink>
      <w:r w:rsidRPr="00EE5140">
        <w:rPr>
          <w:rFonts w:ascii="Arial" w:hAnsi="Arial" w:cs="Arial"/>
          <w:color w:val="000000" w:themeColor="text1"/>
          <w:sz w:val="24"/>
          <w:szCs w:val="24"/>
        </w:rPr>
        <w:t xml:space="preserve"> (IN PNAB de Ações Afirmativas e Acessibilidade).</w:t>
      </w:r>
    </w:p>
    <w:p w14:paraId="72334BD6" w14:textId="7777777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w:t>
      </w:r>
    </w:p>
    <w:p w14:paraId="34F14E79" w14:textId="77777777"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 xml:space="preserve">INFORMAÇÕES GERAIS </w:t>
      </w:r>
    </w:p>
    <w:p w14:paraId="285C4A01"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Objeto do edital</w:t>
      </w:r>
    </w:p>
    <w:p w14:paraId="3741D66F" w14:textId="0BBD3FA2" w:rsidR="00251B9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O objeto deste Edital é a seleção de projetos culturais para receberem apoio financeiro nas categorias descritas no Anexo I, com o objetivo de incentivar as diversas formas de manifestações culturais do </w:t>
      </w:r>
      <w:r w:rsidR="007177FD" w:rsidRPr="00EE5140">
        <w:rPr>
          <w:rFonts w:ascii="Arial" w:hAnsi="Arial" w:cs="Arial"/>
          <w:color w:val="000000"/>
          <w:sz w:val="24"/>
          <w:szCs w:val="24"/>
        </w:rPr>
        <w:t>município de A</w:t>
      </w:r>
      <w:r w:rsidR="00251B9D" w:rsidRPr="00EE5140">
        <w:rPr>
          <w:rFonts w:ascii="Arial" w:hAnsi="Arial" w:cs="Arial"/>
          <w:color w:val="000000"/>
          <w:sz w:val="24"/>
          <w:szCs w:val="24"/>
        </w:rPr>
        <w:t>napu</w:t>
      </w:r>
      <w:r w:rsidR="007177FD" w:rsidRPr="00EE5140">
        <w:rPr>
          <w:rFonts w:ascii="Arial" w:hAnsi="Arial" w:cs="Arial"/>
          <w:color w:val="000000"/>
          <w:sz w:val="24"/>
          <w:szCs w:val="24"/>
        </w:rPr>
        <w:t>.</w:t>
      </w:r>
    </w:p>
    <w:p w14:paraId="66449F99" w14:textId="77777777" w:rsidR="00FB0C64" w:rsidRPr="00EE5140" w:rsidRDefault="00FB0C64"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p>
    <w:p w14:paraId="64059F92" w14:textId="72A82289"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Quantidade de projetos selecionados</w:t>
      </w:r>
    </w:p>
    <w:p w14:paraId="46C78BBD" w14:textId="0750FC3F"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Serão selecionados </w:t>
      </w:r>
      <w:r w:rsidR="00734048" w:rsidRPr="00EE5140">
        <w:rPr>
          <w:rFonts w:ascii="Arial" w:hAnsi="Arial" w:cs="Arial"/>
          <w:color w:val="000000"/>
          <w:sz w:val="24"/>
          <w:szCs w:val="24"/>
        </w:rPr>
        <w:t>1</w:t>
      </w:r>
      <w:r w:rsidR="00471023" w:rsidRPr="00EE5140">
        <w:rPr>
          <w:rFonts w:ascii="Arial" w:hAnsi="Arial" w:cs="Arial"/>
          <w:color w:val="000000"/>
          <w:sz w:val="24"/>
          <w:szCs w:val="24"/>
        </w:rPr>
        <w:t>2</w:t>
      </w:r>
      <w:r w:rsidR="00B11183" w:rsidRPr="00EE5140">
        <w:rPr>
          <w:rFonts w:ascii="Arial" w:hAnsi="Arial" w:cs="Arial"/>
          <w:color w:val="000000"/>
          <w:sz w:val="24"/>
          <w:szCs w:val="24"/>
        </w:rPr>
        <w:t xml:space="preserve"> (</w:t>
      </w:r>
      <w:r w:rsidR="00734048" w:rsidRPr="00EE5140">
        <w:rPr>
          <w:rFonts w:ascii="Arial" w:hAnsi="Arial" w:cs="Arial"/>
          <w:color w:val="000000"/>
          <w:sz w:val="24"/>
          <w:szCs w:val="24"/>
        </w:rPr>
        <w:t>dezoito</w:t>
      </w:r>
      <w:r w:rsidR="00B11183" w:rsidRPr="00EE5140">
        <w:rPr>
          <w:rFonts w:ascii="Arial" w:hAnsi="Arial" w:cs="Arial"/>
          <w:color w:val="000000"/>
          <w:sz w:val="24"/>
          <w:szCs w:val="24"/>
        </w:rPr>
        <w:t xml:space="preserve">) </w:t>
      </w:r>
      <w:r w:rsidRPr="00EE5140">
        <w:rPr>
          <w:rFonts w:ascii="Arial" w:hAnsi="Arial" w:cs="Arial"/>
          <w:color w:val="000000"/>
          <w:sz w:val="24"/>
          <w:szCs w:val="24"/>
        </w:rPr>
        <w:t>projetos.</w:t>
      </w:r>
    </w:p>
    <w:p w14:paraId="7048BA7B"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lastRenderedPageBreak/>
        <w:t>Contudo, caso haja orçamento e interesse público, o edital poderá ser suplementado, ou seja, caso haja saldo de recursos da PNAB oriundo de outros editais ou rendimentos, as vagas podem ser ampliadas.</w:t>
      </w:r>
    </w:p>
    <w:p w14:paraId="3127054F" w14:textId="77777777" w:rsidR="00C201BD" w:rsidRPr="00EE5140" w:rsidRDefault="00C201BD" w:rsidP="00EE5140">
      <w:pPr>
        <w:pBdr>
          <w:top w:val="nil"/>
          <w:left w:val="nil"/>
          <w:bottom w:val="nil"/>
          <w:right w:val="nil"/>
          <w:between w:val="nil"/>
        </w:pBdr>
        <w:spacing w:before="120" w:after="120" w:line="240" w:lineRule="auto"/>
        <w:ind w:left="360" w:right="120"/>
        <w:jc w:val="both"/>
        <w:rPr>
          <w:rFonts w:ascii="Arial" w:hAnsi="Arial" w:cs="Arial"/>
          <w:color w:val="000000"/>
          <w:sz w:val="24"/>
          <w:szCs w:val="24"/>
        </w:rPr>
      </w:pPr>
    </w:p>
    <w:p w14:paraId="41036EA8"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Valor total do edital</w:t>
      </w:r>
    </w:p>
    <w:p w14:paraId="3BB8FD65"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Cada projeto receberá o valor descrito no Anexo I.</w:t>
      </w:r>
    </w:p>
    <w:p w14:paraId="42DDE7C7" w14:textId="0BC08F6E"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 valor total deste edital é de</w:t>
      </w:r>
      <w:r w:rsidR="00B11183" w:rsidRPr="00EE5140">
        <w:rPr>
          <w:rFonts w:ascii="Arial" w:hAnsi="Arial" w:cs="Arial"/>
          <w:color w:val="000000"/>
          <w:sz w:val="24"/>
          <w:szCs w:val="24"/>
        </w:rPr>
        <w:t xml:space="preserve"> R$ </w:t>
      </w:r>
      <w:r w:rsidR="00734048" w:rsidRPr="00EE5140">
        <w:rPr>
          <w:rFonts w:ascii="Arial" w:hAnsi="Arial" w:cs="Arial"/>
          <w:color w:val="000000"/>
          <w:sz w:val="24"/>
          <w:szCs w:val="24"/>
        </w:rPr>
        <w:t>180</w:t>
      </w:r>
      <w:r w:rsidR="00B11183" w:rsidRPr="00EE5140">
        <w:rPr>
          <w:rFonts w:ascii="Arial" w:hAnsi="Arial" w:cs="Arial"/>
          <w:color w:val="000000"/>
          <w:sz w:val="24"/>
          <w:szCs w:val="24"/>
        </w:rPr>
        <w:t>.</w:t>
      </w:r>
      <w:r w:rsidR="00734048" w:rsidRPr="00EE5140">
        <w:rPr>
          <w:rFonts w:ascii="Arial" w:hAnsi="Arial" w:cs="Arial"/>
          <w:color w:val="000000"/>
          <w:sz w:val="24"/>
          <w:szCs w:val="24"/>
        </w:rPr>
        <w:t>000</w:t>
      </w:r>
      <w:r w:rsidR="00B11183" w:rsidRPr="00EE5140">
        <w:rPr>
          <w:rFonts w:ascii="Arial" w:hAnsi="Arial" w:cs="Arial"/>
          <w:color w:val="000000"/>
          <w:sz w:val="24"/>
          <w:szCs w:val="24"/>
        </w:rPr>
        <w:t>,</w:t>
      </w:r>
      <w:r w:rsidR="00734048" w:rsidRPr="00EE5140">
        <w:rPr>
          <w:rFonts w:ascii="Arial" w:hAnsi="Arial" w:cs="Arial"/>
          <w:color w:val="000000"/>
          <w:sz w:val="24"/>
          <w:szCs w:val="24"/>
        </w:rPr>
        <w:t>00</w:t>
      </w:r>
      <w:r w:rsidR="00B11183" w:rsidRPr="00EE5140">
        <w:rPr>
          <w:rFonts w:ascii="Arial" w:hAnsi="Arial" w:cs="Arial"/>
          <w:color w:val="000000"/>
          <w:sz w:val="24"/>
          <w:szCs w:val="24"/>
        </w:rPr>
        <w:t xml:space="preserve"> (</w:t>
      </w:r>
      <w:r w:rsidR="00734048" w:rsidRPr="00EE5140">
        <w:rPr>
          <w:rFonts w:ascii="Arial" w:hAnsi="Arial" w:cs="Arial"/>
          <w:color w:val="000000"/>
          <w:sz w:val="24"/>
          <w:szCs w:val="24"/>
        </w:rPr>
        <w:t>cento e oitenta mil</w:t>
      </w:r>
      <w:r w:rsidR="00B11183" w:rsidRPr="00EE5140">
        <w:rPr>
          <w:rFonts w:ascii="Arial" w:hAnsi="Arial" w:cs="Arial"/>
          <w:color w:val="000000"/>
          <w:sz w:val="24"/>
          <w:szCs w:val="24"/>
        </w:rPr>
        <w:t xml:space="preserve"> reais)</w:t>
      </w:r>
    </w:p>
    <w:p w14:paraId="03602623" w14:textId="77777777" w:rsidR="003C3CA2"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A despesa correrá à conta da seguinte Dotação Orçamentária:</w:t>
      </w:r>
    </w:p>
    <w:p w14:paraId="69F208DE" w14:textId="77777777" w:rsidR="005F130F" w:rsidRPr="00EE5140" w:rsidRDefault="005F130F" w:rsidP="00EE5140">
      <w:pPr>
        <w:pBdr>
          <w:top w:val="nil"/>
          <w:left w:val="nil"/>
          <w:bottom w:val="nil"/>
          <w:right w:val="nil"/>
          <w:between w:val="nil"/>
        </w:pBdr>
        <w:spacing w:before="120" w:after="120" w:line="240" w:lineRule="auto"/>
        <w:ind w:right="120"/>
        <w:jc w:val="both"/>
        <w:rPr>
          <w:rFonts w:ascii="Arial" w:hAnsi="Arial" w:cs="Arial"/>
          <w:b/>
          <w:bCs/>
          <w:sz w:val="24"/>
          <w:szCs w:val="24"/>
        </w:rPr>
      </w:pPr>
      <w:r w:rsidRPr="00EE5140">
        <w:rPr>
          <w:rFonts w:ascii="Arial" w:hAnsi="Arial" w:cs="Arial"/>
          <w:b/>
          <w:bCs/>
          <w:sz w:val="24"/>
          <w:szCs w:val="24"/>
        </w:rPr>
        <w:t xml:space="preserve">UNIDADE ORÇAMENTÁRIA: PREFEITURA MUNICIPAL DE ANAPU. </w:t>
      </w:r>
    </w:p>
    <w:p w14:paraId="2DC2B2DD" w14:textId="266AE4E0" w:rsidR="005F130F" w:rsidRPr="00EE5140" w:rsidRDefault="005F130F" w:rsidP="00EE5140">
      <w:pPr>
        <w:pBdr>
          <w:top w:val="nil"/>
          <w:left w:val="nil"/>
          <w:bottom w:val="nil"/>
          <w:right w:val="nil"/>
          <w:between w:val="nil"/>
        </w:pBdr>
        <w:spacing w:before="120" w:after="120" w:line="240" w:lineRule="auto"/>
        <w:ind w:right="120"/>
        <w:jc w:val="both"/>
        <w:rPr>
          <w:rFonts w:ascii="Arial" w:hAnsi="Arial" w:cs="Arial"/>
          <w:b/>
          <w:bCs/>
          <w:sz w:val="24"/>
          <w:szCs w:val="24"/>
        </w:rPr>
      </w:pPr>
      <w:r w:rsidRPr="00EE5140">
        <w:rPr>
          <w:rFonts w:ascii="Arial" w:hAnsi="Arial" w:cs="Arial"/>
          <w:b/>
          <w:bCs/>
          <w:sz w:val="24"/>
          <w:szCs w:val="24"/>
        </w:rPr>
        <w:t>Projeto Atividade: 2.018</w:t>
      </w:r>
      <w:r w:rsidR="00822652" w:rsidRPr="00EE5140">
        <w:rPr>
          <w:rFonts w:ascii="Arial" w:hAnsi="Arial" w:cs="Arial"/>
          <w:b/>
          <w:bCs/>
          <w:sz w:val="24"/>
          <w:szCs w:val="24"/>
        </w:rPr>
        <w:t>.</w:t>
      </w:r>
    </w:p>
    <w:p w14:paraId="3E82D2FB" w14:textId="7BB9EAA0" w:rsidR="005F130F" w:rsidRPr="00EE5140" w:rsidRDefault="005F130F" w:rsidP="00EE5140">
      <w:pPr>
        <w:pBdr>
          <w:top w:val="nil"/>
          <w:left w:val="nil"/>
          <w:bottom w:val="nil"/>
          <w:right w:val="nil"/>
          <w:between w:val="nil"/>
        </w:pBdr>
        <w:spacing w:before="120" w:after="120" w:line="240" w:lineRule="auto"/>
        <w:ind w:right="120"/>
        <w:jc w:val="both"/>
        <w:rPr>
          <w:rFonts w:ascii="Arial" w:hAnsi="Arial" w:cs="Arial"/>
          <w:sz w:val="24"/>
          <w:szCs w:val="24"/>
        </w:rPr>
      </w:pPr>
      <w:r w:rsidRPr="00EE5140">
        <w:rPr>
          <w:rFonts w:ascii="Arial" w:hAnsi="Arial" w:cs="Arial"/>
          <w:b/>
          <w:bCs/>
          <w:sz w:val="24"/>
          <w:szCs w:val="24"/>
        </w:rPr>
        <w:t>Criação, incentivo e apoio as atividades culturais</w:t>
      </w:r>
      <w:r w:rsidR="00822652" w:rsidRPr="00EE5140">
        <w:rPr>
          <w:rFonts w:ascii="Arial" w:hAnsi="Arial" w:cs="Arial"/>
          <w:b/>
          <w:bCs/>
          <w:sz w:val="24"/>
          <w:szCs w:val="24"/>
        </w:rPr>
        <w:t>.</w:t>
      </w:r>
      <w:r w:rsidRPr="00EE5140">
        <w:rPr>
          <w:rFonts w:ascii="Arial" w:hAnsi="Arial" w:cs="Arial"/>
          <w:b/>
          <w:bCs/>
          <w:sz w:val="24"/>
          <w:szCs w:val="24"/>
        </w:rPr>
        <w:t xml:space="preserve"> </w:t>
      </w:r>
    </w:p>
    <w:p w14:paraId="50EB6FE9" w14:textId="273D74E3" w:rsidR="005F130F" w:rsidRPr="00EE5140" w:rsidRDefault="005F130F" w:rsidP="00EE5140">
      <w:pPr>
        <w:pBdr>
          <w:top w:val="nil"/>
          <w:left w:val="nil"/>
          <w:bottom w:val="nil"/>
          <w:right w:val="nil"/>
          <w:between w:val="nil"/>
        </w:pBdr>
        <w:spacing w:before="120" w:after="120" w:line="240" w:lineRule="auto"/>
        <w:ind w:right="120"/>
        <w:jc w:val="both"/>
        <w:rPr>
          <w:rFonts w:ascii="Arial" w:hAnsi="Arial" w:cs="Arial"/>
          <w:b/>
          <w:bCs/>
          <w:sz w:val="24"/>
          <w:szCs w:val="24"/>
        </w:rPr>
      </w:pPr>
      <w:r w:rsidRPr="00EE5140">
        <w:rPr>
          <w:rFonts w:ascii="Arial" w:hAnsi="Arial" w:cs="Arial"/>
          <w:b/>
          <w:bCs/>
          <w:sz w:val="24"/>
          <w:szCs w:val="24"/>
        </w:rPr>
        <w:t>Classificação econômica: 33.90.31.00</w:t>
      </w:r>
      <w:r w:rsidR="00822652" w:rsidRPr="00EE5140">
        <w:rPr>
          <w:rFonts w:ascii="Arial" w:hAnsi="Arial" w:cs="Arial"/>
          <w:b/>
          <w:bCs/>
          <w:sz w:val="24"/>
          <w:szCs w:val="24"/>
        </w:rPr>
        <w:t>.</w:t>
      </w:r>
    </w:p>
    <w:p w14:paraId="746A692F" w14:textId="590557C4" w:rsidR="005F130F" w:rsidRPr="00EE5140" w:rsidRDefault="005F130F" w:rsidP="00EE5140">
      <w:pPr>
        <w:pBdr>
          <w:top w:val="nil"/>
          <w:left w:val="nil"/>
          <w:bottom w:val="nil"/>
          <w:right w:val="nil"/>
          <w:between w:val="nil"/>
        </w:pBdr>
        <w:spacing w:before="120" w:after="120" w:line="240" w:lineRule="auto"/>
        <w:ind w:right="120"/>
        <w:jc w:val="both"/>
        <w:rPr>
          <w:rFonts w:ascii="Arial" w:hAnsi="Arial" w:cs="Arial"/>
          <w:b/>
          <w:bCs/>
          <w:sz w:val="24"/>
          <w:szCs w:val="24"/>
        </w:rPr>
      </w:pPr>
      <w:r w:rsidRPr="00EE5140">
        <w:rPr>
          <w:rFonts w:ascii="Arial" w:hAnsi="Arial" w:cs="Arial"/>
          <w:b/>
          <w:bCs/>
          <w:sz w:val="24"/>
          <w:szCs w:val="24"/>
        </w:rPr>
        <w:t xml:space="preserve">premiação cult. </w:t>
      </w:r>
      <w:proofErr w:type="spellStart"/>
      <w:r w:rsidRPr="00EE5140">
        <w:rPr>
          <w:rFonts w:ascii="Arial" w:hAnsi="Arial" w:cs="Arial"/>
          <w:b/>
          <w:bCs/>
          <w:sz w:val="24"/>
          <w:szCs w:val="24"/>
        </w:rPr>
        <w:t>Art.cient.desp</w:t>
      </w:r>
      <w:proofErr w:type="spellEnd"/>
      <w:r w:rsidRPr="00EE5140">
        <w:rPr>
          <w:rFonts w:ascii="Arial" w:hAnsi="Arial" w:cs="Arial"/>
          <w:b/>
          <w:bCs/>
          <w:sz w:val="24"/>
          <w:szCs w:val="24"/>
        </w:rPr>
        <w:t>.</w:t>
      </w:r>
      <w:r w:rsidR="00177288">
        <w:rPr>
          <w:rFonts w:ascii="Arial" w:hAnsi="Arial" w:cs="Arial"/>
          <w:b/>
          <w:bCs/>
          <w:sz w:val="24"/>
          <w:szCs w:val="24"/>
        </w:rPr>
        <w:t xml:space="preserve"> </w:t>
      </w:r>
      <w:r w:rsidRPr="00EE5140">
        <w:rPr>
          <w:rFonts w:ascii="Arial" w:hAnsi="Arial" w:cs="Arial"/>
          <w:b/>
          <w:bCs/>
          <w:sz w:val="24"/>
          <w:szCs w:val="24"/>
        </w:rPr>
        <w:t>e outras</w:t>
      </w:r>
      <w:r w:rsidR="00822652" w:rsidRPr="00EE5140">
        <w:rPr>
          <w:rFonts w:ascii="Arial" w:hAnsi="Arial" w:cs="Arial"/>
          <w:b/>
          <w:bCs/>
          <w:sz w:val="24"/>
          <w:szCs w:val="24"/>
        </w:rPr>
        <w:t>.</w:t>
      </w:r>
    </w:p>
    <w:p w14:paraId="0EB8F6CB" w14:textId="05B36256" w:rsidR="00822652" w:rsidRPr="00EE5140" w:rsidRDefault="00822652" w:rsidP="00EE5140">
      <w:pPr>
        <w:pBdr>
          <w:top w:val="nil"/>
          <w:left w:val="nil"/>
          <w:bottom w:val="nil"/>
          <w:right w:val="nil"/>
          <w:between w:val="nil"/>
        </w:pBdr>
        <w:spacing w:before="120" w:after="120" w:line="240" w:lineRule="auto"/>
        <w:ind w:right="120"/>
        <w:jc w:val="both"/>
        <w:rPr>
          <w:rFonts w:ascii="Arial" w:hAnsi="Arial" w:cs="Arial"/>
          <w:b/>
          <w:bCs/>
          <w:sz w:val="24"/>
          <w:szCs w:val="24"/>
        </w:rPr>
      </w:pPr>
      <w:r w:rsidRPr="00EE5140">
        <w:rPr>
          <w:rFonts w:ascii="Arial" w:hAnsi="Arial" w:cs="Arial"/>
          <w:b/>
          <w:bCs/>
          <w:sz w:val="24"/>
          <w:szCs w:val="24"/>
        </w:rPr>
        <w:t xml:space="preserve">Fonte de recurso: Lei </w:t>
      </w:r>
      <w:r w:rsidRPr="00EE5140">
        <w:rPr>
          <w:rFonts w:ascii="Arial" w:hAnsi="Arial" w:cs="Arial"/>
          <w:b/>
          <w:bCs/>
          <w:color w:val="000000"/>
          <w:sz w:val="24"/>
          <w:szCs w:val="24"/>
        </w:rPr>
        <w:t>nº 14.399/2022 institui a Política Nacional Aldir Blanc de Fomento à Cultura (PNAB)</w:t>
      </w:r>
    </w:p>
    <w:p w14:paraId="7D3B955F" w14:textId="562758C5"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Sobre o valor total repassado pelo</w:t>
      </w:r>
      <w:r w:rsidR="003C3CA2" w:rsidRPr="00EE5140">
        <w:rPr>
          <w:rFonts w:ascii="Arial" w:hAnsi="Arial" w:cs="Arial"/>
          <w:color w:val="000000"/>
          <w:sz w:val="24"/>
          <w:szCs w:val="24"/>
        </w:rPr>
        <w:t xml:space="preserve"> Município de Anapu</w:t>
      </w:r>
      <w:r w:rsidRPr="00EE5140">
        <w:rPr>
          <w:rFonts w:ascii="Arial" w:hAnsi="Arial" w:cs="Arial"/>
          <w:color w:val="FF0000"/>
          <w:sz w:val="24"/>
          <w:szCs w:val="24"/>
        </w:rPr>
        <w:t xml:space="preserve"> </w:t>
      </w:r>
      <w:r w:rsidRPr="00EE5140">
        <w:rPr>
          <w:rFonts w:ascii="Arial" w:hAnsi="Arial" w:cs="Arial"/>
          <w:color w:val="000000"/>
          <w:sz w:val="24"/>
          <w:szCs w:val="24"/>
        </w:rPr>
        <w:t>ao agente cultural, não incidirá Imposto de Renda</w:t>
      </w:r>
      <w:r w:rsidR="000409D2" w:rsidRPr="00EE5140">
        <w:rPr>
          <w:rFonts w:ascii="Arial" w:hAnsi="Arial" w:cs="Arial"/>
          <w:color w:val="000000"/>
          <w:sz w:val="24"/>
          <w:szCs w:val="24"/>
        </w:rPr>
        <w:t>, Imposto Sobre Serviços – ISS, e eventuais impostos próprios da contratação de serviços.</w:t>
      </w:r>
    </w:p>
    <w:p w14:paraId="71DE5D56"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p>
    <w:p w14:paraId="7AAFA7F2"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Prazo de inscrição</w:t>
      </w:r>
    </w:p>
    <w:p w14:paraId="3FCAEAEC" w14:textId="3D5F416E" w:rsidR="00C201BD" w:rsidRPr="00EE5140" w:rsidRDefault="00626E73" w:rsidP="00EE5140">
      <w:pPr>
        <w:pBdr>
          <w:top w:val="nil"/>
          <w:left w:val="nil"/>
          <w:bottom w:val="nil"/>
          <w:right w:val="nil"/>
          <w:between w:val="nil"/>
        </w:pBdr>
        <w:spacing w:before="120" w:after="120" w:line="240" w:lineRule="auto"/>
        <w:ind w:right="120"/>
        <w:jc w:val="both"/>
        <w:rPr>
          <w:rFonts w:ascii="Arial" w:hAnsi="Arial" w:cs="Arial"/>
          <w:b/>
          <w:bCs/>
          <w:color w:val="000000"/>
          <w:sz w:val="24"/>
          <w:szCs w:val="24"/>
        </w:rPr>
      </w:pPr>
      <w:bookmarkStart w:id="0" w:name="_Hlk239751090"/>
      <w:r>
        <w:rPr>
          <w:rFonts w:ascii="Arial" w:hAnsi="Arial" w:cs="Arial"/>
          <w:b/>
          <w:bCs/>
          <w:color w:val="000000"/>
          <w:sz w:val="24"/>
          <w:szCs w:val="24"/>
        </w:rPr>
        <w:t>Do d</w:t>
      </w:r>
      <w:r w:rsidR="00FB6682" w:rsidRPr="00A022FB">
        <w:rPr>
          <w:rFonts w:ascii="Arial" w:hAnsi="Arial" w:cs="Arial"/>
          <w:b/>
          <w:bCs/>
          <w:color w:val="000000"/>
          <w:sz w:val="24"/>
          <w:szCs w:val="24"/>
        </w:rPr>
        <w:t>ia</w:t>
      </w:r>
      <w:r w:rsidR="00541D1E" w:rsidRPr="00A022FB">
        <w:rPr>
          <w:rFonts w:ascii="Arial" w:hAnsi="Arial" w:cs="Arial"/>
          <w:b/>
          <w:bCs/>
          <w:color w:val="000000"/>
          <w:sz w:val="24"/>
          <w:szCs w:val="24"/>
        </w:rPr>
        <w:t xml:space="preserve"> 1</w:t>
      </w:r>
      <w:r w:rsidR="00A022FB" w:rsidRPr="00A022FB">
        <w:rPr>
          <w:rFonts w:ascii="Arial" w:hAnsi="Arial" w:cs="Arial"/>
          <w:b/>
          <w:bCs/>
          <w:color w:val="000000"/>
          <w:sz w:val="24"/>
          <w:szCs w:val="24"/>
        </w:rPr>
        <w:t>4</w:t>
      </w:r>
      <w:r w:rsidR="00541D1E" w:rsidRPr="00A022FB">
        <w:rPr>
          <w:rFonts w:ascii="Arial" w:hAnsi="Arial" w:cs="Arial"/>
          <w:b/>
          <w:bCs/>
          <w:color w:val="000000"/>
          <w:sz w:val="24"/>
          <w:szCs w:val="24"/>
        </w:rPr>
        <w:t>/</w:t>
      </w:r>
      <w:r w:rsidR="00A022FB" w:rsidRPr="00A022FB">
        <w:rPr>
          <w:rFonts w:ascii="Arial" w:hAnsi="Arial" w:cs="Arial"/>
          <w:b/>
          <w:bCs/>
          <w:color w:val="000000"/>
          <w:sz w:val="24"/>
          <w:szCs w:val="24"/>
        </w:rPr>
        <w:t>09</w:t>
      </w:r>
      <w:r w:rsidR="00541D1E" w:rsidRPr="00A022FB">
        <w:rPr>
          <w:rFonts w:ascii="Arial" w:hAnsi="Arial" w:cs="Arial"/>
          <w:b/>
          <w:bCs/>
          <w:color w:val="000000"/>
          <w:sz w:val="24"/>
          <w:szCs w:val="24"/>
        </w:rPr>
        <w:t>/2026 ao</w:t>
      </w:r>
      <w:r w:rsidR="00FB6682" w:rsidRPr="00A022FB">
        <w:rPr>
          <w:rFonts w:ascii="Arial" w:hAnsi="Arial" w:cs="Arial"/>
          <w:b/>
          <w:bCs/>
          <w:color w:val="000000"/>
          <w:sz w:val="24"/>
          <w:szCs w:val="24"/>
        </w:rPr>
        <w:t xml:space="preserve"> dia</w:t>
      </w:r>
      <w:r w:rsidR="00541D1E" w:rsidRPr="00A022FB">
        <w:rPr>
          <w:rFonts w:ascii="Arial" w:hAnsi="Arial" w:cs="Arial"/>
          <w:b/>
          <w:bCs/>
          <w:color w:val="000000"/>
          <w:sz w:val="24"/>
          <w:szCs w:val="24"/>
        </w:rPr>
        <w:t xml:space="preserve"> 0</w:t>
      </w:r>
      <w:r w:rsidR="00A022FB" w:rsidRPr="00A022FB">
        <w:rPr>
          <w:rFonts w:ascii="Arial" w:hAnsi="Arial" w:cs="Arial"/>
          <w:b/>
          <w:bCs/>
          <w:color w:val="000000"/>
          <w:sz w:val="24"/>
          <w:szCs w:val="24"/>
        </w:rPr>
        <w:t>1</w:t>
      </w:r>
      <w:r w:rsidR="00541D1E" w:rsidRPr="00A022FB">
        <w:rPr>
          <w:rFonts w:ascii="Arial" w:hAnsi="Arial" w:cs="Arial"/>
          <w:b/>
          <w:bCs/>
          <w:color w:val="000000"/>
          <w:sz w:val="24"/>
          <w:szCs w:val="24"/>
        </w:rPr>
        <w:t>/</w:t>
      </w:r>
      <w:r w:rsidR="00A022FB" w:rsidRPr="00A022FB">
        <w:rPr>
          <w:rFonts w:ascii="Arial" w:hAnsi="Arial" w:cs="Arial"/>
          <w:b/>
          <w:bCs/>
          <w:color w:val="000000"/>
          <w:sz w:val="24"/>
          <w:szCs w:val="24"/>
        </w:rPr>
        <w:t>1</w:t>
      </w:r>
      <w:r w:rsidR="00541D1E" w:rsidRPr="00A022FB">
        <w:rPr>
          <w:rFonts w:ascii="Arial" w:hAnsi="Arial" w:cs="Arial"/>
          <w:b/>
          <w:bCs/>
          <w:color w:val="000000"/>
          <w:sz w:val="24"/>
          <w:szCs w:val="24"/>
        </w:rPr>
        <w:t>0/2026.</w:t>
      </w:r>
      <w:r w:rsidR="00FB6682" w:rsidRPr="00EE5140">
        <w:rPr>
          <w:rFonts w:ascii="Arial" w:hAnsi="Arial" w:cs="Arial"/>
          <w:b/>
          <w:bCs/>
          <w:color w:val="000000"/>
          <w:sz w:val="24"/>
          <w:szCs w:val="24"/>
        </w:rPr>
        <w:t xml:space="preserve"> </w:t>
      </w:r>
    </w:p>
    <w:bookmarkEnd w:id="0"/>
    <w:p w14:paraId="66A32AE3"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As inscrições serão realizadas conforme orientações descritas no item 4 deste edital.</w:t>
      </w:r>
    </w:p>
    <w:p w14:paraId="2E13CBBB" w14:textId="686363D7" w:rsidR="00C201BD" w:rsidRPr="00EE5140" w:rsidRDefault="00C201BD" w:rsidP="00EE5140">
      <w:pPr>
        <w:jc w:val="both"/>
        <w:rPr>
          <w:rFonts w:ascii="Arial" w:hAnsi="Arial" w:cs="Arial"/>
          <w:color w:val="FF0000"/>
          <w:sz w:val="24"/>
          <w:szCs w:val="24"/>
        </w:rPr>
      </w:pPr>
    </w:p>
    <w:p w14:paraId="487B9063"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Quem pode participar</w:t>
      </w:r>
    </w:p>
    <w:p w14:paraId="475EFC6F" w14:textId="6C7A045E"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 xml:space="preserve">Pode se inscrever no Edital qualquer agente cultural que </w:t>
      </w:r>
      <w:r w:rsidR="008B02BF" w:rsidRPr="00EE5140">
        <w:rPr>
          <w:rFonts w:ascii="Arial" w:hAnsi="Arial" w:cs="Arial"/>
          <w:color w:val="000000"/>
          <w:sz w:val="24"/>
          <w:szCs w:val="24"/>
        </w:rPr>
        <w:t>reside</w:t>
      </w:r>
      <w:r w:rsidRPr="00EE5140">
        <w:rPr>
          <w:rFonts w:ascii="Arial" w:hAnsi="Arial" w:cs="Arial"/>
          <w:color w:val="000000"/>
          <w:sz w:val="24"/>
          <w:szCs w:val="24"/>
        </w:rPr>
        <w:t xml:space="preserve"> no</w:t>
      </w:r>
      <w:r w:rsidR="003C3CA2" w:rsidRPr="00EE5140">
        <w:rPr>
          <w:rFonts w:ascii="Arial" w:hAnsi="Arial" w:cs="Arial"/>
          <w:color w:val="000000"/>
          <w:sz w:val="24"/>
          <w:szCs w:val="24"/>
        </w:rPr>
        <w:t xml:space="preserve"> município de Anapu</w:t>
      </w:r>
      <w:r w:rsidRPr="00EE5140">
        <w:rPr>
          <w:rFonts w:ascii="Arial" w:hAnsi="Arial" w:cs="Arial"/>
          <w:color w:val="FF0000"/>
          <w:sz w:val="24"/>
          <w:szCs w:val="24"/>
        </w:rPr>
        <w:t> </w:t>
      </w:r>
      <w:r w:rsidRPr="00EE5140">
        <w:rPr>
          <w:rFonts w:ascii="Arial" w:hAnsi="Arial" w:cs="Arial"/>
          <w:color w:val="000000"/>
          <w:sz w:val="24"/>
          <w:szCs w:val="24"/>
        </w:rPr>
        <w:t>há pelo menos</w:t>
      </w:r>
      <w:r w:rsidR="003C3CA2" w:rsidRPr="00EE5140">
        <w:rPr>
          <w:rFonts w:ascii="Arial" w:hAnsi="Arial" w:cs="Arial"/>
          <w:color w:val="000000"/>
          <w:sz w:val="24"/>
          <w:szCs w:val="24"/>
        </w:rPr>
        <w:t xml:space="preserve"> 2 anos, </w:t>
      </w:r>
      <w:r w:rsidR="00541D1E" w:rsidRPr="00EE5140">
        <w:rPr>
          <w:rFonts w:ascii="Arial" w:hAnsi="Arial" w:cs="Arial"/>
          <w:color w:val="000000"/>
          <w:sz w:val="24"/>
          <w:szCs w:val="24"/>
        </w:rPr>
        <w:t xml:space="preserve">com atuação comprovada </w:t>
      </w:r>
      <w:r w:rsidR="003C3CA2" w:rsidRPr="00EE5140">
        <w:rPr>
          <w:rFonts w:ascii="Arial" w:hAnsi="Arial" w:cs="Arial"/>
          <w:color w:val="000000"/>
          <w:sz w:val="24"/>
          <w:szCs w:val="24"/>
        </w:rPr>
        <w:t>no município de Anapu.</w:t>
      </w:r>
      <w:r w:rsidRPr="00EE5140">
        <w:rPr>
          <w:rFonts w:ascii="Arial" w:hAnsi="Arial" w:cs="Arial"/>
          <w:color w:val="FF0000"/>
          <w:sz w:val="24"/>
          <w:szCs w:val="24"/>
        </w:rPr>
        <w:t> </w:t>
      </w:r>
    </w:p>
    <w:p w14:paraId="6E452F4A" w14:textId="19519C11" w:rsidR="00825602" w:rsidRPr="00EE5140" w:rsidRDefault="00825602" w:rsidP="00EE5140">
      <w:pPr>
        <w:spacing w:after="0"/>
        <w:jc w:val="both"/>
        <w:rPr>
          <w:rFonts w:ascii="Arial" w:hAnsi="Arial" w:cs="Arial"/>
          <w:color w:val="000000"/>
          <w:sz w:val="24"/>
          <w:szCs w:val="24"/>
        </w:rPr>
      </w:pPr>
      <w:r w:rsidRPr="00EE5140">
        <w:rPr>
          <w:rFonts w:ascii="Arial" w:hAnsi="Arial" w:cs="Arial"/>
          <w:b/>
          <w:color w:val="000000"/>
          <w:sz w:val="24"/>
          <w:szCs w:val="24"/>
        </w:rPr>
        <w:t>Agente Cultural</w:t>
      </w:r>
      <w:r w:rsidRPr="00EE5140">
        <w:rPr>
          <w:rFonts w:ascii="Arial" w:hAnsi="Arial" w:cs="Arial"/>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5D41117F" w14:textId="46C4282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O agente cultural pode ser:</w:t>
      </w:r>
    </w:p>
    <w:p w14:paraId="24492C47"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I - Pessoa física ou Microempreendedor Individual (MEI)</w:t>
      </w:r>
    </w:p>
    <w:p w14:paraId="26345764"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 xml:space="preserve">II - Pessoa jurídica com fins lucrativos (Ex.: empresa de pequeno porte, empresa de grande porte, </w:t>
      </w:r>
      <w:proofErr w:type="spellStart"/>
      <w:r w:rsidRPr="00EE5140">
        <w:rPr>
          <w:rFonts w:ascii="Arial" w:hAnsi="Arial" w:cs="Arial"/>
          <w:color w:val="000000"/>
          <w:sz w:val="24"/>
          <w:szCs w:val="24"/>
        </w:rPr>
        <w:t>etc</w:t>
      </w:r>
      <w:proofErr w:type="spellEnd"/>
      <w:r w:rsidRPr="00EE5140">
        <w:rPr>
          <w:rFonts w:ascii="Arial" w:hAnsi="Arial" w:cs="Arial"/>
          <w:color w:val="000000"/>
          <w:sz w:val="24"/>
          <w:szCs w:val="24"/>
        </w:rPr>
        <w:t>)</w:t>
      </w:r>
    </w:p>
    <w:p w14:paraId="410968A0" w14:textId="6421B313"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 xml:space="preserve">III - Pessoa jurídica sem fins lucrativos (Ex.: Associação, Fundação, </w:t>
      </w:r>
      <w:r w:rsidR="00465356" w:rsidRPr="00EE5140">
        <w:rPr>
          <w:rFonts w:ascii="Arial" w:hAnsi="Arial" w:cs="Arial"/>
          <w:color w:val="000000"/>
          <w:sz w:val="24"/>
          <w:szCs w:val="24"/>
        </w:rPr>
        <w:t>cooperativa</w:t>
      </w:r>
      <w:r w:rsidRPr="00EE5140">
        <w:rPr>
          <w:rFonts w:ascii="Arial" w:hAnsi="Arial" w:cs="Arial"/>
          <w:color w:val="000000"/>
          <w:sz w:val="24"/>
          <w:szCs w:val="24"/>
        </w:rPr>
        <w:t xml:space="preserve">, </w:t>
      </w:r>
      <w:proofErr w:type="spellStart"/>
      <w:r w:rsidRPr="00EE5140">
        <w:rPr>
          <w:rFonts w:ascii="Arial" w:hAnsi="Arial" w:cs="Arial"/>
          <w:color w:val="000000"/>
          <w:sz w:val="24"/>
          <w:szCs w:val="24"/>
        </w:rPr>
        <w:t>etc</w:t>
      </w:r>
      <w:proofErr w:type="spellEnd"/>
      <w:r w:rsidRPr="00EE5140">
        <w:rPr>
          <w:rFonts w:ascii="Arial" w:hAnsi="Arial" w:cs="Arial"/>
          <w:color w:val="000000"/>
          <w:sz w:val="24"/>
          <w:szCs w:val="24"/>
        </w:rPr>
        <w:t>)</w:t>
      </w:r>
    </w:p>
    <w:p w14:paraId="20FF9F0A"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IV - Coletivo/Grupo sem CNPJ representado por pessoa física.</w:t>
      </w:r>
    </w:p>
    <w:p w14:paraId="0984FF1B"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lastRenderedPageBreak/>
        <w:t>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w:t>
      </w:r>
    </w:p>
    <w:p w14:paraId="4E3B5253" w14:textId="7777777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w:t>
      </w:r>
    </w:p>
    <w:p w14:paraId="54D217BD"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Quem NÃO pode participar</w:t>
      </w:r>
    </w:p>
    <w:p w14:paraId="1AE5827B"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Não pode se inscrever neste Edital, agentes culturais que: </w:t>
      </w:r>
    </w:p>
    <w:p w14:paraId="71CB73D5" w14:textId="74BB63BC"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 xml:space="preserve">I - </w:t>
      </w:r>
      <w:r w:rsidR="003C3CA2" w:rsidRPr="00EE5140">
        <w:rPr>
          <w:rFonts w:ascii="Arial" w:hAnsi="Arial" w:cs="Arial"/>
          <w:color w:val="000000"/>
          <w:sz w:val="24"/>
          <w:szCs w:val="24"/>
        </w:rPr>
        <w:t>Tenham</w:t>
      </w:r>
      <w:r w:rsidRPr="00EE5140">
        <w:rPr>
          <w:rFonts w:ascii="Arial" w:hAnsi="Arial" w:cs="Arial"/>
          <w:color w:val="000000"/>
          <w:sz w:val="24"/>
          <w:szCs w:val="24"/>
        </w:rPr>
        <w:t xml:space="preserve"> participado diretamente da etapa de elaboração do edital, da etapa de análise de propostas ou da etapa de julgamento de recursos;</w:t>
      </w:r>
    </w:p>
    <w:p w14:paraId="2527B9B4" w14:textId="6FC0EF3F"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 xml:space="preserve">II - </w:t>
      </w:r>
      <w:r w:rsidR="003C3CA2" w:rsidRPr="00EE5140">
        <w:rPr>
          <w:rFonts w:ascii="Arial" w:hAnsi="Arial" w:cs="Arial"/>
          <w:color w:val="000000"/>
          <w:sz w:val="24"/>
          <w:szCs w:val="24"/>
        </w:rPr>
        <w:t>Sejam</w:t>
      </w:r>
      <w:r w:rsidRPr="00EE5140">
        <w:rPr>
          <w:rFonts w:ascii="Arial" w:hAnsi="Arial" w:cs="Arial"/>
          <w:color w:val="000000"/>
          <w:sz w:val="24"/>
          <w:szCs w:val="24"/>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000BE3AB"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III - 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14:paraId="6329D037"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 xml:space="preserve">Atenção! </w:t>
      </w:r>
      <w:r w:rsidRPr="00EE5140">
        <w:rPr>
          <w:rFonts w:ascii="Arial" w:hAnsi="Arial" w:cs="Arial"/>
          <w:color w:val="000000"/>
          <w:sz w:val="24"/>
          <w:szCs w:val="24"/>
        </w:rPr>
        <w:t xml:space="preserve">O agente cultural que </w:t>
      </w:r>
      <w:r w:rsidRPr="00EE5140">
        <w:rPr>
          <w:rFonts w:ascii="Arial" w:hAnsi="Arial" w:cs="Arial"/>
          <w:sz w:val="24"/>
          <w:szCs w:val="24"/>
        </w:rPr>
        <w:t>integrar o Conselho</w:t>
      </w:r>
      <w:r w:rsidRPr="00EE5140">
        <w:rPr>
          <w:rFonts w:ascii="Arial" w:hAnsi="Arial" w:cs="Arial"/>
          <w:color w:val="000000"/>
          <w:sz w:val="24"/>
          <w:szCs w:val="24"/>
        </w:rPr>
        <w:t xml:space="preserve"> de Cultura somente ficará impossibilitado de concorrer neste Edital quando se enquadrar nas vedações previstas no item 2.6. </w:t>
      </w:r>
    </w:p>
    <w:p w14:paraId="5625B78E"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Atenção!</w:t>
      </w:r>
      <w:r w:rsidRPr="00EE5140">
        <w:rPr>
          <w:rFonts w:ascii="Arial" w:hAnsi="Arial" w:cs="Arial"/>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7FFFA770" w14:textId="44CA525C"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 xml:space="preserve">Atenção! </w:t>
      </w:r>
      <w:r w:rsidRPr="00EE5140">
        <w:rPr>
          <w:rFonts w:ascii="Arial" w:hAnsi="Arial" w:cs="Arial"/>
          <w:color w:val="000000"/>
          <w:sz w:val="24"/>
          <w:szCs w:val="24"/>
        </w:rPr>
        <w:t>A participação de agentes culturais nas consultas públicas</w:t>
      </w:r>
      <w:r w:rsidR="001231AB" w:rsidRPr="00EE5140">
        <w:rPr>
          <w:rFonts w:ascii="Arial" w:hAnsi="Arial" w:cs="Arial"/>
          <w:color w:val="000000"/>
          <w:sz w:val="24"/>
          <w:szCs w:val="24"/>
        </w:rPr>
        <w:t xml:space="preserve"> </w:t>
      </w:r>
      <w:r w:rsidRPr="00EE5140">
        <w:rPr>
          <w:rFonts w:ascii="Arial" w:hAnsi="Arial" w:cs="Arial"/>
          <w:color w:val="000000"/>
          <w:sz w:val="24"/>
          <w:szCs w:val="24"/>
        </w:rPr>
        <w:t>não caracteriza participação direta na etapa de elaboração do edital. Ou seja, a mera participação do agente cultural nas audiências e consultas públicas não inviabiliza a sua participação neste edital.</w:t>
      </w:r>
    </w:p>
    <w:p w14:paraId="770C5F67"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30B4F3D2"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Quantos projetos cada agente cultural pode apresentar neste edital</w:t>
      </w:r>
    </w:p>
    <w:p w14:paraId="28FA8D71" w14:textId="110F6A75"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Cada agente cultural poderá concorrer neste edital com, no máximo</w:t>
      </w:r>
      <w:r w:rsidR="00FB24D2" w:rsidRPr="00EE5140">
        <w:rPr>
          <w:rFonts w:ascii="Arial" w:hAnsi="Arial" w:cs="Arial"/>
          <w:color w:val="000000"/>
          <w:sz w:val="24"/>
          <w:szCs w:val="24"/>
        </w:rPr>
        <w:t xml:space="preserve"> 01</w:t>
      </w:r>
      <w:r w:rsidRPr="00EE5140">
        <w:rPr>
          <w:rFonts w:ascii="Arial" w:hAnsi="Arial" w:cs="Arial"/>
          <w:color w:val="FF0000"/>
          <w:sz w:val="24"/>
          <w:szCs w:val="24"/>
        </w:rPr>
        <w:t> </w:t>
      </w:r>
      <w:r w:rsidRPr="00EE5140">
        <w:rPr>
          <w:rFonts w:ascii="Arial" w:hAnsi="Arial" w:cs="Arial"/>
          <w:color w:val="000000"/>
          <w:sz w:val="24"/>
          <w:szCs w:val="24"/>
        </w:rPr>
        <w:t>e poderá ser contemplado com no máximo </w:t>
      </w:r>
      <w:r w:rsidR="00FB24D2" w:rsidRPr="00EE5140">
        <w:rPr>
          <w:rFonts w:ascii="Arial" w:hAnsi="Arial" w:cs="Arial"/>
          <w:color w:val="000000"/>
          <w:sz w:val="24"/>
          <w:szCs w:val="24"/>
        </w:rPr>
        <w:t>01.</w:t>
      </w:r>
    </w:p>
    <w:p w14:paraId="2F10ECD6"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p>
    <w:p w14:paraId="375A9DD7" w14:textId="77777777"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ETAPAS</w:t>
      </w:r>
    </w:p>
    <w:p w14:paraId="2A66219D"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Este edital é composto pelas seguintes etapas:</w:t>
      </w:r>
    </w:p>
    <w:p w14:paraId="2B245C14" w14:textId="77777777" w:rsidR="00C201BD" w:rsidRPr="00EE5140" w:rsidRDefault="00FB6682" w:rsidP="00EE5140">
      <w:pPr>
        <w:numPr>
          <w:ilvl w:val="0"/>
          <w:numId w:val="3"/>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 xml:space="preserve">Inscrições – </w:t>
      </w:r>
      <w:r w:rsidRPr="00EE5140">
        <w:rPr>
          <w:rFonts w:ascii="Arial" w:hAnsi="Arial" w:cs="Arial"/>
          <w:color w:val="000000"/>
          <w:sz w:val="24"/>
          <w:szCs w:val="24"/>
        </w:rPr>
        <w:t>etapa de apresentação dos projetos pelos agentes culturais</w:t>
      </w:r>
    </w:p>
    <w:p w14:paraId="2CED2F27" w14:textId="77777777" w:rsidR="00C201BD" w:rsidRPr="00EE5140" w:rsidRDefault="00FB6682" w:rsidP="00EE5140">
      <w:pPr>
        <w:numPr>
          <w:ilvl w:val="0"/>
          <w:numId w:val="3"/>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Seleção –</w:t>
      </w:r>
      <w:r w:rsidRPr="00EE5140">
        <w:rPr>
          <w:rFonts w:ascii="Arial" w:hAnsi="Arial" w:cs="Arial"/>
          <w:color w:val="000000"/>
          <w:sz w:val="24"/>
          <w:szCs w:val="24"/>
        </w:rPr>
        <w:t xml:space="preserve"> etapa em que uma comissão analisa e seleciona os projetos</w:t>
      </w:r>
    </w:p>
    <w:p w14:paraId="2236B460" w14:textId="77777777" w:rsidR="00C201BD" w:rsidRPr="00EE5140" w:rsidRDefault="00FB6682" w:rsidP="00EE5140">
      <w:pPr>
        <w:numPr>
          <w:ilvl w:val="0"/>
          <w:numId w:val="3"/>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Habilitação –</w:t>
      </w:r>
      <w:r w:rsidRPr="00EE5140">
        <w:rPr>
          <w:rFonts w:ascii="Arial" w:hAnsi="Arial" w:cs="Arial"/>
          <w:color w:val="000000"/>
          <w:sz w:val="24"/>
          <w:szCs w:val="24"/>
        </w:rPr>
        <w:t xml:space="preserve"> etapa em que os agentes culturais selecionados na etapa anterior serão convocados para apresentar documentos de habilitação</w:t>
      </w:r>
    </w:p>
    <w:p w14:paraId="27B28C1C" w14:textId="77777777" w:rsidR="00C201BD" w:rsidRPr="00EE5140" w:rsidRDefault="00FB6682" w:rsidP="00EE5140">
      <w:pPr>
        <w:numPr>
          <w:ilvl w:val="0"/>
          <w:numId w:val="3"/>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lastRenderedPageBreak/>
        <w:t xml:space="preserve">Assinatura do Termo de Execução Cultural </w:t>
      </w:r>
      <w:r w:rsidRPr="00EE5140">
        <w:rPr>
          <w:rFonts w:ascii="Arial" w:hAnsi="Arial" w:cs="Arial"/>
          <w:color w:val="000000"/>
          <w:sz w:val="24"/>
          <w:szCs w:val="24"/>
        </w:rPr>
        <w:t>– etapa em que os agentes culturais habilitados serão convocados para assinar o Termo de Execução Cultural</w:t>
      </w:r>
    </w:p>
    <w:p w14:paraId="07B5E1B8"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2A142F6A" w14:textId="096032D9"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INSCRIÇÕES</w:t>
      </w:r>
    </w:p>
    <w:p w14:paraId="4AA1FFA4" w14:textId="191ED2E4"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O agente cultural deve encaminhar por meio de</w:t>
      </w:r>
      <w:r w:rsidR="00EC34FF" w:rsidRPr="00EE5140">
        <w:rPr>
          <w:rFonts w:ascii="Arial" w:hAnsi="Arial" w:cs="Arial"/>
          <w:color w:val="000000"/>
          <w:sz w:val="24"/>
          <w:szCs w:val="24"/>
        </w:rPr>
        <w:t xml:space="preserve"> E-</w:t>
      </w:r>
      <w:r w:rsidR="00FB0C64" w:rsidRPr="00EE5140">
        <w:rPr>
          <w:rFonts w:ascii="Arial" w:hAnsi="Arial" w:cs="Arial"/>
          <w:color w:val="000000"/>
          <w:sz w:val="24"/>
          <w:szCs w:val="24"/>
        </w:rPr>
        <w:t>mail:</w:t>
      </w:r>
      <w:r w:rsidR="00FB0C64" w:rsidRPr="00EE5140">
        <w:rPr>
          <w:rFonts w:ascii="Arial" w:hAnsi="Arial" w:cs="Arial"/>
          <w:b/>
          <w:bCs/>
          <w:color w:val="000000"/>
          <w:sz w:val="24"/>
          <w:szCs w:val="24"/>
        </w:rPr>
        <w:t xml:space="preserve"> </w:t>
      </w:r>
      <w:hyperlink r:id="rId17" w:history="1">
        <w:r w:rsidR="00FB0C64" w:rsidRPr="00EE5140">
          <w:rPr>
            <w:rStyle w:val="Hyperlink"/>
            <w:rFonts w:ascii="Arial" w:hAnsi="Arial" w:cs="Arial"/>
            <w:sz w:val="24"/>
            <w:szCs w:val="24"/>
          </w:rPr>
          <w:t>editalanapu@yahoo.com</w:t>
        </w:r>
      </w:hyperlink>
      <w:r w:rsidR="00FB0C64" w:rsidRPr="00EE5140">
        <w:rPr>
          <w:rFonts w:ascii="Arial" w:hAnsi="Arial" w:cs="Arial"/>
          <w:color w:val="FF0000"/>
          <w:sz w:val="24"/>
          <w:szCs w:val="24"/>
        </w:rPr>
        <w:t xml:space="preserve"> </w:t>
      </w:r>
      <w:r w:rsidRPr="00EE5140">
        <w:rPr>
          <w:rFonts w:ascii="Arial" w:hAnsi="Arial" w:cs="Arial"/>
          <w:color w:val="000000"/>
          <w:sz w:val="24"/>
          <w:szCs w:val="24"/>
        </w:rPr>
        <w:t xml:space="preserve">a seguinte documentação obrigatória: </w:t>
      </w:r>
    </w:p>
    <w:p w14:paraId="43D91390"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a) Formulário de inscrição (Anexo II) que constitui o Plano de Trabalho (projeto); </w:t>
      </w:r>
    </w:p>
    <w:p w14:paraId="79D0651C"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b) Documentos específicos relacionados na categoria de apoio em que o projeto será inscrito conforme Anexo I, quando houver; </w:t>
      </w:r>
    </w:p>
    <w:p w14:paraId="4AC3CF4B"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c) Autodeclaração étnico-racial ou de pessoa com deficiência, se for concorrer às cotas;</w:t>
      </w:r>
    </w:p>
    <w:p w14:paraId="54F44E48" w14:textId="0110FAD1"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d) Declaração de representação, se for concorrer como um coletivo sem CNPJ</w:t>
      </w:r>
      <w:r w:rsidR="008B02BF" w:rsidRPr="00EE5140">
        <w:rPr>
          <w:rFonts w:ascii="Arial" w:hAnsi="Arial" w:cs="Arial"/>
          <w:color w:val="000000"/>
          <w:sz w:val="24"/>
          <w:szCs w:val="24"/>
        </w:rPr>
        <w:t>; e</w:t>
      </w:r>
    </w:p>
    <w:p w14:paraId="3B6BF86C"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e) Outros documentos que o agente cultural julgar necessário para auxiliar na avaliação do mérito cultural do projeto. </w:t>
      </w:r>
      <w:r w:rsidRPr="00EE5140">
        <w:rPr>
          <w:rFonts w:ascii="Arial" w:hAnsi="Arial" w:cs="Arial"/>
          <w:color w:val="FF0000"/>
          <w:sz w:val="24"/>
          <w:szCs w:val="24"/>
        </w:rPr>
        <w:t xml:space="preserve"> </w:t>
      </w:r>
    </w:p>
    <w:p w14:paraId="3A2830F0"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Atenção!</w:t>
      </w:r>
      <w:r w:rsidRPr="00EE5140">
        <w:rPr>
          <w:rFonts w:ascii="Arial" w:hAnsi="Arial" w:cs="Arial"/>
          <w:color w:val="000000"/>
          <w:sz w:val="24"/>
          <w:szCs w:val="24"/>
        </w:rPr>
        <w:t xml:space="preserve"> O agente cultural é responsável pelo envio dos documentos e pela qualidade visual, conteúdo dos arquivos e informações de seu projeto. </w:t>
      </w:r>
    </w:p>
    <w:p w14:paraId="32EA4C0B" w14:textId="470C5499"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Atenção!</w:t>
      </w:r>
      <w:r w:rsidRPr="00EE5140">
        <w:rPr>
          <w:rFonts w:ascii="Arial" w:hAnsi="Arial" w:cs="Arial"/>
          <w:color w:val="000000"/>
          <w:sz w:val="24"/>
          <w:szCs w:val="24"/>
        </w:rPr>
        <w:t xml:space="preserve"> A </w:t>
      </w:r>
      <w:r w:rsidR="00EC34FF" w:rsidRPr="00EE5140">
        <w:rPr>
          <w:rFonts w:ascii="Arial" w:hAnsi="Arial" w:cs="Arial"/>
          <w:color w:val="000000"/>
          <w:sz w:val="24"/>
          <w:szCs w:val="24"/>
        </w:rPr>
        <w:t>inscrição</w:t>
      </w:r>
      <w:r w:rsidRPr="00EE5140">
        <w:rPr>
          <w:rFonts w:ascii="Arial" w:hAnsi="Arial" w:cs="Arial"/>
          <w:color w:val="000000"/>
          <w:sz w:val="24"/>
          <w:szCs w:val="24"/>
        </w:rPr>
        <w:t xml:space="preserve"> implica no conhecimento e </w:t>
      </w:r>
      <w:r w:rsidR="00EC34FF" w:rsidRPr="00EE5140">
        <w:rPr>
          <w:rFonts w:ascii="Arial" w:hAnsi="Arial" w:cs="Arial"/>
          <w:color w:val="000000"/>
          <w:sz w:val="24"/>
          <w:szCs w:val="24"/>
        </w:rPr>
        <w:t>concordância</w:t>
      </w:r>
      <w:r w:rsidRPr="00EE5140">
        <w:rPr>
          <w:rFonts w:ascii="Arial" w:hAnsi="Arial" w:cs="Arial"/>
          <w:color w:val="000000"/>
          <w:sz w:val="24"/>
          <w:szCs w:val="24"/>
        </w:rPr>
        <w:t xml:space="preserve"> dos termos e </w:t>
      </w:r>
      <w:r w:rsidR="00EC34FF" w:rsidRPr="00EE5140">
        <w:rPr>
          <w:rFonts w:ascii="Arial" w:hAnsi="Arial" w:cs="Arial"/>
          <w:color w:val="000000"/>
          <w:sz w:val="24"/>
          <w:szCs w:val="24"/>
        </w:rPr>
        <w:t>condições</w:t>
      </w:r>
      <w:r w:rsidRPr="00EE5140">
        <w:rPr>
          <w:rFonts w:ascii="Arial" w:hAnsi="Arial" w:cs="Arial"/>
          <w:color w:val="000000"/>
          <w:sz w:val="24"/>
          <w:szCs w:val="24"/>
        </w:rPr>
        <w:t xml:space="preserve"> previstos neste Edital, na Lei 14.399/2022 (Política Nacional Aldir Blanc de Fomento à Cultura - PNAB),</w:t>
      </w:r>
      <w:r w:rsidR="002F2C07" w:rsidRPr="00EE5140">
        <w:rPr>
          <w:rFonts w:ascii="Arial" w:hAnsi="Arial" w:cs="Arial"/>
          <w:color w:val="000000"/>
          <w:sz w:val="24"/>
          <w:szCs w:val="24"/>
        </w:rPr>
        <w:t xml:space="preserve"> na Lei nº </w:t>
      </w:r>
      <w:r w:rsidR="00C1404D" w:rsidRPr="00EE5140">
        <w:rPr>
          <w:rFonts w:ascii="Arial" w:hAnsi="Arial" w:cs="Arial"/>
          <w:color w:val="000000"/>
          <w:sz w:val="24"/>
          <w:szCs w:val="24"/>
        </w:rPr>
        <w:t>14.903/2024 (Marco regulatório de fomento à cultura)</w:t>
      </w:r>
      <w:r w:rsidR="002B7676" w:rsidRPr="00EE5140">
        <w:rPr>
          <w:rFonts w:ascii="Arial" w:hAnsi="Arial" w:cs="Arial"/>
          <w:color w:val="000000"/>
          <w:sz w:val="24"/>
          <w:szCs w:val="24"/>
        </w:rPr>
        <w:t xml:space="preserve">, </w:t>
      </w:r>
      <w:r w:rsidRPr="00EE5140">
        <w:rPr>
          <w:rFonts w:ascii="Arial" w:hAnsi="Arial" w:cs="Arial"/>
          <w:color w:val="000000"/>
          <w:sz w:val="24"/>
          <w:szCs w:val="24"/>
        </w:rPr>
        <w:t>no Decreto 11.740/2023 (Decreto PNAB)</w:t>
      </w:r>
      <w:r w:rsidR="002B7676" w:rsidRPr="00EE5140">
        <w:rPr>
          <w:rFonts w:ascii="Arial" w:hAnsi="Arial" w:cs="Arial"/>
          <w:color w:val="000000"/>
          <w:sz w:val="24"/>
          <w:szCs w:val="24"/>
        </w:rPr>
        <w:t xml:space="preserve"> e no Decreto nº 11.453/2023 (Decreto de fomento)</w:t>
      </w:r>
      <w:r w:rsidR="002F2C07" w:rsidRPr="00EE5140">
        <w:rPr>
          <w:rFonts w:ascii="Arial" w:hAnsi="Arial" w:cs="Arial"/>
          <w:color w:val="000000"/>
          <w:sz w:val="24"/>
          <w:szCs w:val="24"/>
        </w:rPr>
        <w:t>.</w:t>
      </w:r>
    </w:p>
    <w:p w14:paraId="61740834"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p>
    <w:p w14:paraId="3B6B944C" w14:textId="77777777"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COTAS</w:t>
      </w:r>
    </w:p>
    <w:p w14:paraId="2925068C"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Categoria de cotas</w:t>
      </w:r>
    </w:p>
    <w:p w14:paraId="0C78E1A9"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Ficam garantidas cotas em todas as categorias do edital para:</w:t>
      </w:r>
    </w:p>
    <w:p w14:paraId="1475B7BC" w14:textId="61447F6C" w:rsidR="00C201BD" w:rsidRPr="00EE5140" w:rsidRDefault="00EC34FF" w:rsidP="00EE5140">
      <w:pPr>
        <w:numPr>
          <w:ilvl w:val="0"/>
          <w:numId w:val="2"/>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25% P</w:t>
      </w:r>
      <w:r w:rsidR="00FB6682" w:rsidRPr="00EE5140">
        <w:rPr>
          <w:rFonts w:ascii="Arial" w:hAnsi="Arial" w:cs="Arial"/>
          <w:color w:val="000000"/>
          <w:sz w:val="24"/>
          <w:szCs w:val="24"/>
        </w:rPr>
        <w:t>essoas negras (pretas e pardas);</w:t>
      </w:r>
    </w:p>
    <w:p w14:paraId="031668A3" w14:textId="2B0E7D07" w:rsidR="00C201BD" w:rsidRPr="00EE5140" w:rsidRDefault="00EC34FF" w:rsidP="00EE5140">
      <w:pPr>
        <w:numPr>
          <w:ilvl w:val="0"/>
          <w:numId w:val="2"/>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10% P</w:t>
      </w:r>
      <w:r w:rsidR="00FB6682" w:rsidRPr="00EE5140">
        <w:rPr>
          <w:rFonts w:ascii="Arial" w:hAnsi="Arial" w:cs="Arial"/>
          <w:color w:val="000000"/>
          <w:sz w:val="24"/>
          <w:szCs w:val="24"/>
        </w:rPr>
        <w:t>essoas indígenas;</w:t>
      </w:r>
    </w:p>
    <w:p w14:paraId="0DB8F7AE" w14:textId="56A954EE" w:rsidR="00C201BD" w:rsidRPr="00EE5140" w:rsidRDefault="00E133E1" w:rsidP="00EE5140">
      <w:pPr>
        <w:numPr>
          <w:ilvl w:val="0"/>
          <w:numId w:val="2"/>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5</w:t>
      </w:r>
      <w:r w:rsidR="00EC34FF" w:rsidRPr="00EE5140">
        <w:rPr>
          <w:rFonts w:ascii="Arial" w:hAnsi="Arial" w:cs="Arial"/>
          <w:color w:val="000000"/>
          <w:sz w:val="24"/>
          <w:szCs w:val="24"/>
        </w:rPr>
        <w:t>% P</w:t>
      </w:r>
      <w:r w:rsidR="00FB6682" w:rsidRPr="00EE5140">
        <w:rPr>
          <w:rFonts w:ascii="Arial" w:hAnsi="Arial" w:cs="Arial"/>
          <w:color w:val="000000"/>
          <w:sz w:val="24"/>
          <w:szCs w:val="24"/>
        </w:rPr>
        <w:t>essoas com deficiência.</w:t>
      </w:r>
    </w:p>
    <w:p w14:paraId="0C02861D"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A quantidade de cotas destinadas a cada categoria do edital está descrita no Anexo I.</w:t>
      </w:r>
    </w:p>
    <w:p w14:paraId="57DFBDFB"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Para concorrer às cotas, os agentes culturais deverão preencher uma autodeclaração.</w:t>
      </w:r>
    </w:p>
    <w:p w14:paraId="3D882FE8"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A autodeclaração pode ser apresentada por escrito, em áudio, em vídeos ou em outros formatos acessíveis.</w:t>
      </w:r>
    </w:p>
    <w:p w14:paraId="4AFEF6B4" w14:textId="77777777" w:rsidR="00C201BD" w:rsidRDefault="00C201BD"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p>
    <w:p w14:paraId="324B37D3"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Concorrência concomitante</w:t>
      </w:r>
    </w:p>
    <w:p w14:paraId="0AA96ABA"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lastRenderedPageBreak/>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14:paraId="20702994"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09F7DB99" w14:textId="77777777" w:rsidR="00C201BD" w:rsidRPr="00EE5140" w:rsidRDefault="00C201BD" w:rsidP="00EE5140">
      <w:pPr>
        <w:pBdr>
          <w:top w:val="nil"/>
          <w:left w:val="nil"/>
          <w:bottom w:val="nil"/>
          <w:right w:val="nil"/>
          <w:between w:val="nil"/>
        </w:pBdr>
        <w:spacing w:before="120" w:after="120" w:line="240" w:lineRule="auto"/>
        <w:ind w:left="765" w:right="120"/>
        <w:jc w:val="both"/>
        <w:rPr>
          <w:rFonts w:ascii="Arial" w:hAnsi="Arial" w:cs="Arial"/>
          <w:b/>
          <w:color w:val="000000"/>
          <w:sz w:val="24"/>
          <w:szCs w:val="24"/>
        </w:rPr>
      </w:pPr>
    </w:p>
    <w:p w14:paraId="04B04557"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Desistência do optante pela cota</w:t>
      </w:r>
    </w:p>
    <w:p w14:paraId="7960DC64"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Em caso de desistência de optantes aprovados nas cotas, a vaga não preenchida deverá ser ocupada por pessoa que concorreu às cotas de acordo com a ordem de classificação. </w:t>
      </w:r>
    </w:p>
    <w:p w14:paraId="13F3D49A"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0C2FDD8F"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Remanejamento das cotas</w:t>
      </w:r>
    </w:p>
    <w:p w14:paraId="2353609D"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50AE1A36"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7D311F8A"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p>
    <w:p w14:paraId="6093EC03"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Aplicação das cotas para pessoas jurídicas e coletivos</w:t>
      </w:r>
    </w:p>
    <w:p w14:paraId="25D22B19"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As pessoas jurídicas e coletivos sem CNPJ podem concorrer às cotas, desde que preencham algum dos requisitos abaixo: </w:t>
      </w:r>
    </w:p>
    <w:p w14:paraId="5553E3E2" w14:textId="52284BE1"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sz w:val="24"/>
          <w:szCs w:val="24"/>
        </w:rPr>
      </w:pPr>
      <w:r w:rsidRPr="00EE5140">
        <w:rPr>
          <w:rFonts w:ascii="Arial" w:hAnsi="Arial" w:cs="Arial"/>
          <w:sz w:val="24"/>
          <w:szCs w:val="24"/>
        </w:rPr>
        <w:t xml:space="preserve">I - </w:t>
      </w:r>
      <w:r w:rsidR="003D24F6" w:rsidRPr="00EE5140">
        <w:rPr>
          <w:rFonts w:ascii="Arial" w:hAnsi="Arial" w:cs="Arial"/>
          <w:sz w:val="24"/>
          <w:szCs w:val="24"/>
        </w:rPr>
        <w:t>Pessoas</w:t>
      </w:r>
      <w:r w:rsidRPr="00EE5140">
        <w:rPr>
          <w:rFonts w:ascii="Arial" w:hAnsi="Arial" w:cs="Arial"/>
          <w:sz w:val="24"/>
          <w:szCs w:val="24"/>
        </w:rPr>
        <w:t xml:space="preserve"> jurídicas em que mais da metade dos sócios são pessoas negras, indígenas ou com deficiência,</w:t>
      </w:r>
    </w:p>
    <w:p w14:paraId="0E5A34B7" w14:textId="1E66E378"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sz w:val="24"/>
          <w:szCs w:val="24"/>
        </w:rPr>
      </w:pPr>
      <w:r w:rsidRPr="00EE5140">
        <w:rPr>
          <w:rFonts w:ascii="Arial" w:hAnsi="Arial" w:cs="Arial"/>
          <w:sz w:val="24"/>
          <w:szCs w:val="24"/>
        </w:rPr>
        <w:t xml:space="preserve">II - </w:t>
      </w:r>
      <w:r w:rsidR="003D24F6" w:rsidRPr="00EE5140">
        <w:rPr>
          <w:rFonts w:ascii="Arial" w:hAnsi="Arial" w:cs="Arial"/>
          <w:sz w:val="24"/>
          <w:szCs w:val="24"/>
        </w:rPr>
        <w:t>Pessoas</w:t>
      </w:r>
      <w:r w:rsidRPr="00EE5140">
        <w:rPr>
          <w:rFonts w:ascii="Arial" w:hAnsi="Arial" w:cs="Arial"/>
          <w:sz w:val="24"/>
          <w:szCs w:val="24"/>
        </w:rPr>
        <w:t xml:space="preserve"> jurídicas ou grupos e coletivos sem CNPJ que possuam pessoas negras, indígenas ou com deficiência em posições de liderança no projeto cultural;</w:t>
      </w:r>
    </w:p>
    <w:p w14:paraId="35A4FB44"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sz w:val="24"/>
          <w:szCs w:val="24"/>
        </w:rPr>
      </w:pPr>
      <w:r w:rsidRPr="00EE5140">
        <w:rPr>
          <w:rFonts w:ascii="Arial" w:hAnsi="Arial" w:cs="Arial"/>
          <w:sz w:val="24"/>
          <w:szCs w:val="24"/>
        </w:rPr>
        <w:t>III - pessoas jurídicas ou coletivos sem CNPJ que possuam equipe do projeto cultural majoritariamente composta por pessoas negras, indígenas ou com deficiência; e</w:t>
      </w:r>
    </w:p>
    <w:p w14:paraId="15482EAE" w14:textId="3740332C"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sz w:val="24"/>
          <w:szCs w:val="24"/>
        </w:rPr>
      </w:pPr>
      <w:r w:rsidRPr="00EE5140">
        <w:rPr>
          <w:rFonts w:ascii="Arial" w:hAnsi="Arial" w:cs="Arial"/>
          <w:sz w:val="24"/>
          <w:szCs w:val="24"/>
        </w:rPr>
        <w:t xml:space="preserve">IV - </w:t>
      </w:r>
      <w:r w:rsidR="003D24F6" w:rsidRPr="00EE5140">
        <w:rPr>
          <w:rFonts w:ascii="Arial" w:hAnsi="Arial" w:cs="Arial"/>
          <w:sz w:val="24"/>
          <w:szCs w:val="24"/>
        </w:rPr>
        <w:t>Outras</w:t>
      </w:r>
      <w:r w:rsidRPr="00EE5140">
        <w:rPr>
          <w:rFonts w:ascii="Arial" w:hAnsi="Arial" w:cs="Arial"/>
          <w:sz w:val="24"/>
          <w:szCs w:val="24"/>
        </w:rPr>
        <w:t xml:space="preserve"> formas de composição que garantam o protagonismo de pessoas negras, indígenas ou com deficiência na pessoa jurídica ou no grupo e coletivo sem personalidade jurídica.]</w:t>
      </w:r>
    </w:p>
    <w:p w14:paraId="0D338DEC"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 xml:space="preserve">As pessoas físicas que compõem a pessoa jurídica ou o coletivo sem CNPJ devem preencher uma autodeclaração, conforme modelos do Anexo VII e Anexo VIII. </w:t>
      </w:r>
    </w:p>
    <w:p w14:paraId="4D3839AC"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p>
    <w:p w14:paraId="01096942" w14:textId="77777777"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lastRenderedPageBreak/>
        <w:t>COMO ELABORAR O PROJETO (PLANO DE TRABALHO) </w:t>
      </w:r>
    </w:p>
    <w:p w14:paraId="6117C06C"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Preenchimento do modelo</w:t>
      </w:r>
    </w:p>
    <w:p w14:paraId="673DD8F5" w14:textId="762AF3C3"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O agente cultural deve preencher o Anexo II - </w:t>
      </w:r>
      <w:r w:rsidR="003D24F6" w:rsidRPr="00EE5140">
        <w:rPr>
          <w:rFonts w:ascii="Arial" w:hAnsi="Arial" w:cs="Arial"/>
          <w:color w:val="000000"/>
          <w:sz w:val="24"/>
          <w:szCs w:val="24"/>
        </w:rPr>
        <w:t>Formulário</w:t>
      </w:r>
      <w:r w:rsidRPr="00EE5140">
        <w:rPr>
          <w:rFonts w:ascii="Arial" w:hAnsi="Arial" w:cs="Arial"/>
          <w:color w:val="000000"/>
          <w:sz w:val="24"/>
          <w:szCs w:val="24"/>
        </w:rPr>
        <w:t xml:space="preserve"> de </w:t>
      </w:r>
      <w:r w:rsidR="003D24F6" w:rsidRPr="00EE5140">
        <w:rPr>
          <w:rFonts w:ascii="Arial" w:hAnsi="Arial" w:cs="Arial"/>
          <w:color w:val="000000"/>
          <w:sz w:val="24"/>
          <w:szCs w:val="24"/>
        </w:rPr>
        <w:t>Inscrição</w:t>
      </w:r>
      <w:r w:rsidRPr="00EE5140">
        <w:rPr>
          <w:rFonts w:ascii="Arial" w:hAnsi="Arial" w:cs="Arial"/>
          <w:color w:val="000000"/>
          <w:sz w:val="24"/>
          <w:szCs w:val="24"/>
        </w:rPr>
        <w:t>/Plano de Trabalho, documento que contém a ficha de inscrição, a descrição do projeto e a planilha orçamentária.</w:t>
      </w:r>
    </w:p>
    <w:p w14:paraId="4AB91F9F" w14:textId="2F7F0F9B"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 agente cultural será o único responsável pela veracidade do projeto e documentos encaminhados, isentando o</w:t>
      </w:r>
      <w:r w:rsidR="003D24F6" w:rsidRPr="00EE5140">
        <w:rPr>
          <w:rFonts w:ascii="Arial" w:hAnsi="Arial" w:cs="Arial"/>
          <w:color w:val="000000"/>
          <w:sz w:val="24"/>
          <w:szCs w:val="24"/>
        </w:rPr>
        <w:t xml:space="preserve"> município de Anapu</w:t>
      </w:r>
      <w:r w:rsidRPr="00EE5140">
        <w:rPr>
          <w:rFonts w:ascii="Arial" w:hAnsi="Arial" w:cs="Arial"/>
          <w:color w:val="FF0000"/>
          <w:sz w:val="24"/>
          <w:szCs w:val="24"/>
        </w:rPr>
        <w:t xml:space="preserve"> </w:t>
      </w:r>
      <w:r w:rsidRPr="00EE5140">
        <w:rPr>
          <w:rFonts w:ascii="Arial" w:hAnsi="Arial" w:cs="Arial"/>
          <w:color w:val="000000"/>
          <w:sz w:val="24"/>
          <w:szCs w:val="24"/>
        </w:rPr>
        <w:t xml:space="preserve">de qualquer responsabilidade civil ou penal. </w:t>
      </w:r>
    </w:p>
    <w:p w14:paraId="3AFEF0D3"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6169B53A"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Previsão de execução do projeto</w:t>
      </w:r>
    </w:p>
    <w:p w14:paraId="39F32F38" w14:textId="68C5E976"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Os projetos apresentados deverão ser executados até</w:t>
      </w:r>
      <w:r w:rsidR="003D24F6" w:rsidRPr="00EE5140">
        <w:rPr>
          <w:rFonts w:ascii="Arial" w:hAnsi="Arial" w:cs="Arial"/>
          <w:color w:val="000000"/>
          <w:sz w:val="24"/>
          <w:szCs w:val="24"/>
        </w:rPr>
        <w:t xml:space="preserve"> 1</w:t>
      </w:r>
      <w:r w:rsidR="00E133E1" w:rsidRPr="00EE5140">
        <w:rPr>
          <w:rFonts w:ascii="Arial" w:hAnsi="Arial" w:cs="Arial"/>
          <w:color w:val="000000"/>
          <w:sz w:val="24"/>
          <w:szCs w:val="24"/>
        </w:rPr>
        <w:t>5</w:t>
      </w:r>
      <w:r w:rsidR="003D24F6" w:rsidRPr="00EE5140">
        <w:rPr>
          <w:rFonts w:ascii="Arial" w:hAnsi="Arial" w:cs="Arial"/>
          <w:color w:val="000000"/>
          <w:sz w:val="24"/>
          <w:szCs w:val="24"/>
        </w:rPr>
        <w:t>0 dias após o recebimento do recurso.</w:t>
      </w:r>
    </w:p>
    <w:p w14:paraId="67C426C5" w14:textId="77777777" w:rsidR="007A57FB" w:rsidRPr="00EE5140" w:rsidRDefault="007A57FB"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41673888"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Custos do projeto</w:t>
      </w:r>
    </w:p>
    <w:p w14:paraId="2FF0944C"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 agente cultural deve preencher a planilha orçamentária constante no Anexo II indicando os custos do projeto, por categoria, acompanhado dos valores condizentes com as práticas de mercado. O agente cultural pode informar qual a referência de preço utilizada, de acordo com as características e realidades do projeto.</w:t>
      </w:r>
    </w:p>
    <w:p w14:paraId="3B75E7C0"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Atenção!</w:t>
      </w:r>
      <w:r w:rsidRPr="00EE5140">
        <w:rPr>
          <w:rFonts w:ascii="Arial" w:hAnsi="Arial" w:cs="Arial"/>
          <w:color w:val="000000"/>
          <w:sz w:val="24"/>
          <w:szCs w:val="24"/>
        </w:rPr>
        <w:t xml:space="preserve">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14:paraId="354876CF"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Atenção!</w:t>
      </w:r>
      <w:r w:rsidRPr="00EE5140">
        <w:rPr>
          <w:rFonts w:ascii="Arial" w:hAnsi="Arial" w:cs="Arial"/>
          <w:color w:val="000000"/>
          <w:sz w:val="24"/>
          <w:szCs w:val="24"/>
        </w:rPr>
        <w:t xml:space="preserve"> O valor solicitado não poderá ser superior ao valor máximo destinado a cada projeto, conforme Anexo I do presente edital.</w:t>
      </w:r>
    </w:p>
    <w:p w14:paraId="3802B6AC"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eastAsia="Times New Roman" w:hAnsi="Arial" w:cs="Arial"/>
          <w:color w:val="000000"/>
          <w:sz w:val="24"/>
          <w:szCs w:val="24"/>
        </w:rPr>
      </w:pPr>
      <w:r w:rsidRPr="00EE5140">
        <w:rPr>
          <w:rFonts w:ascii="Arial" w:hAnsi="Arial" w:cs="Arial"/>
          <w:b/>
          <w:color w:val="000000"/>
          <w:sz w:val="24"/>
          <w:szCs w:val="24"/>
        </w:rPr>
        <w:t>Atenção!</w:t>
      </w:r>
      <w:r w:rsidRPr="00EE5140">
        <w:rPr>
          <w:rFonts w:ascii="Arial" w:eastAsia="Times New Roman" w:hAnsi="Arial" w:cs="Arial"/>
          <w:color w:val="000000"/>
          <w:sz w:val="24"/>
          <w:szCs w:val="24"/>
        </w:rPr>
        <w:t xml:space="preserve"> </w:t>
      </w:r>
      <w:r w:rsidRPr="00EE5140">
        <w:rPr>
          <w:rFonts w:ascii="Arial" w:hAnsi="Arial" w:cs="Arial"/>
          <w:color w:val="000000"/>
          <w:sz w:val="24"/>
          <w:szCs w:val="24"/>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5B26A54C"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Atenção!</w:t>
      </w:r>
      <w:r w:rsidRPr="00EE5140">
        <w:rPr>
          <w:rFonts w:ascii="Arial" w:hAnsi="Arial" w:cs="Arial"/>
          <w:color w:val="000000"/>
          <w:sz w:val="24"/>
          <w:szCs w:val="24"/>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74A03304"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color w:val="000000"/>
          <w:sz w:val="24"/>
          <w:szCs w:val="24"/>
          <w:highlight w:val="cyan"/>
        </w:rPr>
      </w:pPr>
    </w:p>
    <w:p w14:paraId="40D21B90"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 xml:space="preserve">Recursos de acessibilidade </w:t>
      </w:r>
    </w:p>
    <w:p w14:paraId="57782792" w14:textId="68262F61"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Os projetos devem contar com medidas de acessibilidade física, atitudinal e comunicacional compatíveis com </w:t>
      </w:r>
      <w:r w:rsidR="005854D5" w:rsidRPr="00EE5140">
        <w:rPr>
          <w:rFonts w:ascii="Arial" w:hAnsi="Arial" w:cs="Arial"/>
          <w:color w:val="000000"/>
          <w:sz w:val="24"/>
          <w:szCs w:val="24"/>
        </w:rPr>
        <w:t xml:space="preserve">as suas </w:t>
      </w:r>
      <w:r w:rsidR="007A57FB" w:rsidRPr="00EE5140">
        <w:rPr>
          <w:rFonts w:ascii="Arial" w:hAnsi="Arial" w:cs="Arial"/>
          <w:color w:val="000000"/>
          <w:sz w:val="24"/>
          <w:szCs w:val="24"/>
        </w:rPr>
        <w:t>características</w:t>
      </w:r>
      <w:r w:rsidRPr="00EE5140">
        <w:rPr>
          <w:rFonts w:ascii="Arial" w:hAnsi="Arial" w:cs="Arial"/>
          <w:color w:val="000000"/>
          <w:sz w:val="24"/>
          <w:szCs w:val="24"/>
        </w:rPr>
        <w:t>, nos termos do disposto na </w:t>
      </w:r>
      <w:hyperlink r:id="rId18">
        <w:r w:rsidRPr="00EE5140">
          <w:rPr>
            <w:rFonts w:ascii="Arial" w:hAnsi="Arial" w:cs="Arial"/>
            <w:color w:val="0000FF"/>
            <w:sz w:val="24"/>
            <w:szCs w:val="24"/>
            <w:u w:val="single"/>
          </w:rPr>
          <w:t>Lei nº 13.146, de 6 de julho de 2015</w:t>
        </w:r>
      </w:hyperlink>
      <w:r w:rsidRPr="00EE5140">
        <w:rPr>
          <w:rFonts w:ascii="Arial" w:hAnsi="Arial" w:cs="Arial"/>
          <w:color w:val="000000"/>
          <w:sz w:val="24"/>
          <w:szCs w:val="24"/>
        </w:rPr>
        <w:t> (Lei Brasileira de Inclusão da Pessoa com Deficiência).</w:t>
      </w:r>
    </w:p>
    <w:p w14:paraId="3792F816" w14:textId="6B77A2D4"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São medidas de acessibilidade:</w:t>
      </w:r>
    </w:p>
    <w:p w14:paraId="1C443AFD" w14:textId="110E7924"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lastRenderedPageBreak/>
        <w:t xml:space="preserve">I - </w:t>
      </w:r>
      <w:r w:rsidR="007A57FB" w:rsidRPr="00EE5140">
        <w:rPr>
          <w:rFonts w:ascii="Arial" w:hAnsi="Arial" w:cs="Arial"/>
          <w:color w:val="000000"/>
          <w:sz w:val="24"/>
          <w:szCs w:val="24"/>
        </w:rPr>
        <w:t>No</w:t>
      </w:r>
      <w:r w:rsidRPr="00EE5140">
        <w:rPr>
          <w:rFonts w:ascii="Arial" w:hAnsi="Arial" w:cs="Arial"/>
          <w:color w:val="000000"/>
          <w:sz w:val="24"/>
          <w:szCs w:val="24"/>
        </w:rPr>
        <w:t xml:space="preserve"> aspecto arquitetônico, recursos de acessibilidade para permitir o acesso de pessoas com mobilidade reduzida ou idosas aos locais onde se realizam as atividades culturais e a espaços acessórios, como banheiros, áreas de alimentação e circulação;</w:t>
      </w:r>
    </w:p>
    <w:p w14:paraId="6C91E0ED" w14:textId="7CB17E57" w:rsidR="00094FB7"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II - </w:t>
      </w:r>
      <w:r w:rsidR="007A57FB" w:rsidRPr="00EE5140">
        <w:rPr>
          <w:rFonts w:ascii="Arial" w:hAnsi="Arial" w:cs="Arial"/>
          <w:color w:val="000000"/>
          <w:sz w:val="24"/>
          <w:szCs w:val="24"/>
        </w:rPr>
        <w:t>No</w:t>
      </w:r>
      <w:r w:rsidRPr="00EE5140">
        <w:rPr>
          <w:rFonts w:ascii="Arial" w:hAnsi="Arial" w:cs="Arial"/>
          <w:color w:val="000000"/>
          <w:sz w:val="24"/>
          <w:szCs w:val="24"/>
        </w:rPr>
        <w:t xml:space="preserve"> aspecto comunicacional, recursos de acessibilidade para permitir o acesso de pessoas com deficiência intelectual, auditiva ou visual ao conteúdo dos produtos culturais gerados pelo projeto, pela iniciativa ou pelo espaço; e</w:t>
      </w:r>
    </w:p>
    <w:p w14:paraId="5586A244" w14:textId="767E766B"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290BF10F"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Especificamente para pessoas com deficiência, mecanismos de protagonismo e participação poderão ser concretizados também por meio das seguintes iniciativas, entre outras:</w:t>
      </w:r>
    </w:p>
    <w:p w14:paraId="4A2B9009" w14:textId="4128AEAD"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 - </w:t>
      </w:r>
      <w:r w:rsidR="007A57FB" w:rsidRPr="00EE5140">
        <w:rPr>
          <w:rFonts w:ascii="Arial" w:hAnsi="Arial" w:cs="Arial"/>
          <w:color w:val="000000"/>
          <w:sz w:val="24"/>
          <w:szCs w:val="24"/>
        </w:rPr>
        <w:t>Adaptação</w:t>
      </w:r>
      <w:r w:rsidRPr="00EE5140">
        <w:rPr>
          <w:rFonts w:ascii="Arial" w:hAnsi="Arial" w:cs="Arial"/>
          <w:color w:val="000000"/>
          <w:sz w:val="24"/>
          <w:szCs w:val="24"/>
        </w:rPr>
        <w:t xml:space="preserve"> de espaços culturais com residências inclusivas;</w:t>
      </w:r>
    </w:p>
    <w:p w14:paraId="04417CF8" w14:textId="3B2D72F3"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II - </w:t>
      </w:r>
      <w:r w:rsidR="007A57FB" w:rsidRPr="00EE5140">
        <w:rPr>
          <w:rFonts w:ascii="Arial" w:hAnsi="Arial" w:cs="Arial"/>
          <w:color w:val="000000"/>
          <w:sz w:val="24"/>
          <w:szCs w:val="24"/>
        </w:rPr>
        <w:t>Utilização</w:t>
      </w:r>
      <w:r w:rsidRPr="00EE5140">
        <w:rPr>
          <w:rFonts w:ascii="Arial" w:hAnsi="Arial" w:cs="Arial"/>
          <w:color w:val="000000"/>
          <w:sz w:val="24"/>
          <w:szCs w:val="24"/>
        </w:rPr>
        <w:t xml:space="preserve"> de tecnologias assistivas, ajudas técnicas e produtos com desenho universal;</w:t>
      </w:r>
    </w:p>
    <w:p w14:paraId="5F63E572"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III - medidas de prevenção e erradicação de barreiras atitudinais;</w:t>
      </w:r>
    </w:p>
    <w:p w14:paraId="16663ED4" w14:textId="5C40F994"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IV - </w:t>
      </w:r>
      <w:r w:rsidR="007A57FB" w:rsidRPr="00EE5140">
        <w:rPr>
          <w:rFonts w:ascii="Arial" w:hAnsi="Arial" w:cs="Arial"/>
          <w:color w:val="000000"/>
          <w:sz w:val="24"/>
          <w:szCs w:val="24"/>
        </w:rPr>
        <w:t>Contratação</w:t>
      </w:r>
      <w:r w:rsidRPr="00EE5140">
        <w:rPr>
          <w:rFonts w:ascii="Arial" w:hAnsi="Arial" w:cs="Arial"/>
          <w:color w:val="000000"/>
          <w:sz w:val="24"/>
          <w:szCs w:val="24"/>
        </w:rPr>
        <w:t xml:space="preserve"> de serviços de assistência por acompanhante; ou</w:t>
      </w:r>
    </w:p>
    <w:p w14:paraId="6B84FA85" w14:textId="5C3B0461"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V - </w:t>
      </w:r>
      <w:r w:rsidR="007A57FB" w:rsidRPr="00EE5140">
        <w:rPr>
          <w:rFonts w:ascii="Arial" w:hAnsi="Arial" w:cs="Arial"/>
          <w:color w:val="000000"/>
          <w:sz w:val="24"/>
          <w:szCs w:val="24"/>
        </w:rPr>
        <w:t>Oferta</w:t>
      </w:r>
      <w:r w:rsidRPr="00EE5140">
        <w:rPr>
          <w:rFonts w:ascii="Arial" w:hAnsi="Arial" w:cs="Arial"/>
          <w:color w:val="000000"/>
          <w:sz w:val="24"/>
          <w:szCs w:val="24"/>
        </w:rPr>
        <w:t xml:space="preserve"> de ações de formação e capacitação acessíveis a pessoas com deficiência.</w:t>
      </w:r>
    </w:p>
    <w:p w14:paraId="678BA04C" w14:textId="77777777" w:rsidR="00C201BD" w:rsidRPr="00EE5140" w:rsidRDefault="00C201BD"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729177AC" w14:textId="4E5D0656"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ETAPA DE SELEÇÃO</w:t>
      </w:r>
    </w:p>
    <w:p w14:paraId="51A8E92F" w14:textId="63AD895D"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Quem analisa os projetos</w:t>
      </w:r>
    </w:p>
    <w:p w14:paraId="77CBEE8C" w14:textId="658B6B5D" w:rsidR="00A022FB" w:rsidRPr="00EE5140" w:rsidRDefault="00FB6682" w:rsidP="00EE5140">
      <w:pPr>
        <w:spacing w:before="240" w:after="240" w:line="257" w:lineRule="auto"/>
        <w:jc w:val="both"/>
        <w:rPr>
          <w:rFonts w:ascii="Arial" w:hAnsi="Arial" w:cs="Arial"/>
          <w:sz w:val="24"/>
          <w:szCs w:val="24"/>
        </w:rPr>
      </w:pPr>
      <w:r w:rsidRPr="00EE5140">
        <w:rPr>
          <w:rFonts w:ascii="Arial" w:hAnsi="Arial" w:cs="Arial"/>
          <w:color w:val="000000"/>
          <w:sz w:val="24"/>
          <w:szCs w:val="24"/>
        </w:rPr>
        <w:t xml:space="preserve">Uma comissão de seleção vai avaliar </w:t>
      </w:r>
      <w:r w:rsidR="005854D5" w:rsidRPr="00EE5140">
        <w:rPr>
          <w:rFonts w:ascii="Arial" w:hAnsi="Arial" w:cs="Arial"/>
          <w:color w:val="000000"/>
          <w:sz w:val="24"/>
          <w:szCs w:val="24"/>
        </w:rPr>
        <w:t>os projetos</w:t>
      </w:r>
      <w:r w:rsidRPr="00EE5140">
        <w:rPr>
          <w:rFonts w:ascii="Arial" w:hAnsi="Arial" w:cs="Arial"/>
          <w:color w:val="000000"/>
          <w:sz w:val="24"/>
          <w:szCs w:val="24"/>
        </w:rPr>
        <w:t>. Todas as atividades serão registradas em ata.</w:t>
      </w:r>
      <w:r w:rsidR="00E133E1" w:rsidRPr="00EE5140">
        <w:rPr>
          <w:rFonts w:ascii="Arial" w:hAnsi="Arial" w:cs="Arial"/>
          <w:color w:val="000000"/>
          <w:sz w:val="24"/>
          <w:szCs w:val="24"/>
        </w:rPr>
        <w:t xml:space="preserve"> </w:t>
      </w:r>
      <w:r w:rsidRPr="00EE5140">
        <w:rPr>
          <w:rFonts w:ascii="Arial" w:hAnsi="Arial" w:cs="Arial"/>
          <w:color w:val="000000"/>
          <w:sz w:val="24"/>
          <w:szCs w:val="24"/>
        </w:rPr>
        <w:t xml:space="preserve">Farão parte desta comissão </w:t>
      </w:r>
      <w:r w:rsidR="007A57FB" w:rsidRPr="00EE5140">
        <w:rPr>
          <w:rFonts w:ascii="Arial" w:hAnsi="Arial" w:cs="Arial"/>
          <w:sz w:val="24"/>
          <w:szCs w:val="24"/>
        </w:rPr>
        <w:t xml:space="preserve">a comissão será composta por </w:t>
      </w:r>
      <w:r w:rsidR="00E133E1" w:rsidRPr="00EE5140">
        <w:rPr>
          <w:rFonts w:ascii="Arial" w:hAnsi="Arial" w:cs="Arial"/>
          <w:sz w:val="24"/>
          <w:szCs w:val="24"/>
        </w:rPr>
        <w:t>2</w:t>
      </w:r>
      <w:r w:rsidR="007A57FB" w:rsidRPr="00EE5140">
        <w:rPr>
          <w:rFonts w:ascii="Arial" w:hAnsi="Arial" w:cs="Arial"/>
          <w:sz w:val="24"/>
          <w:szCs w:val="24"/>
        </w:rPr>
        <w:t xml:space="preserve"> pareceristas externos contratados, pela empresa curumim origem Amazônia.</w:t>
      </w:r>
    </w:p>
    <w:p w14:paraId="5FA1BFED" w14:textId="0AA7C4A8"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FF0000"/>
          <w:sz w:val="24"/>
          <w:szCs w:val="24"/>
        </w:rPr>
      </w:pPr>
      <w:r w:rsidRPr="00EE5140">
        <w:rPr>
          <w:rFonts w:ascii="Arial" w:hAnsi="Arial" w:cs="Arial"/>
          <w:b/>
          <w:color w:val="000000"/>
          <w:sz w:val="24"/>
          <w:szCs w:val="24"/>
        </w:rPr>
        <w:t>Quem não pode analisar os projetos</w:t>
      </w:r>
    </w:p>
    <w:p w14:paraId="2A4D8BF7"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FF0000"/>
          <w:sz w:val="24"/>
          <w:szCs w:val="24"/>
        </w:rPr>
      </w:pPr>
      <w:r w:rsidRPr="00EE5140">
        <w:rPr>
          <w:rFonts w:ascii="Arial" w:hAnsi="Arial" w:cs="Arial"/>
          <w:color w:val="000000"/>
          <w:sz w:val="24"/>
          <w:szCs w:val="24"/>
        </w:rPr>
        <w:t>Os membros da comissão de seleção e respectivos suplentes ficam impedidos de participar da apreciação dos projetos quando:</w:t>
      </w:r>
    </w:p>
    <w:p w14:paraId="7BFF4BEF" w14:textId="1B6EC212"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 - </w:t>
      </w:r>
      <w:r w:rsidR="007A57FB" w:rsidRPr="00EE5140">
        <w:rPr>
          <w:rFonts w:ascii="Arial" w:hAnsi="Arial" w:cs="Arial"/>
          <w:color w:val="000000"/>
          <w:sz w:val="24"/>
          <w:szCs w:val="24"/>
        </w:rPr>
        <w:t>Tiverem</w:t>
      </w:r>
      <w:r w:rsidRPr="00EE5140">
        <w:rPr>
          <w:rFonts w:ascii="Arial" w:hAnsi="Arial" w:cs="Arial"/>
          <w:color w:val="000000"/>
          <w:sz w:val="24"/>
          <w:szCs w:val="24"/>
        </w:rPr>
        <w:t xml:space="preserve"> interesse direto na matéria;</w:t>
      </w:r>
    </w:p>
    <w:p w14:paraId="0C10FB6D" w14:textId="488C0D82"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II - </w:t>
      </w:r>
      <w:r w:rsidR="007A57FB" w:rsidRPr="00EE5140">
        <w:rPr>
          <w:rFonts w:ascii="Arial" w:hAnsi="Arial" w:cs="Arial"/>
          <w:color w:val="000000"/>
          <w:sz w:val="24"/>
          <w:szCs w:val="24"/>
        </w:rPr>
        <w:t>Tenham</w:t>
      </w:r>
      <w:r w:rsidRPr="00EE5140">
        <w:rPr>
          <w:rFonts w:ascii="Arial" w:hAnsi="Arial" w:cs="Arial"/>
          <w:color w:val="000000"/>
          <w:sz w:val="24"/>
          <w:szCs w:val="24"/>
        </w:rPr>
        <w:t xml:space="preserve"> participado como colaborador na elaboração do projeto;</w:t>
      </w:r>
    </w:p>
    <w:p w14:paraId="30FF8607" w14:textId="77777777" w:rsidR="005854D5"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III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45BFEBAE" w14:textId="5337911D" w:rsidR="005854D5"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IV - </w:t>
      </w:r>
      <w:r w:rsidR="007A57FB" w:rsidRPr="00EE5140">
        <w:rPr>
          <w:rFonts w:ascii="Arial" w:hAnsi="Arial" w:cs="Arial"/>
          <w:color w:val="000000"/>
          <w:sz w:val="24"/>
          <w:szCs w:val="24"/>
        </w:rPr>
        <w:t>Sejam</w:t>
      </w:r>
      <w:r w:rsidR="005854D5" w:rsidRPr="00EE5140">
        <w:rPr>
          <w:rFonts w:ascii="Arial" w:hAnsi="Arial" w:cs="Arial"/>
          <w:color w:val="000000"/>
          <w:sz w:val="24"/>
          <w:szCs w:val="24"/>
        </w:rPr>
        <w:t xml:space="preserve"> parte em ação judicial ou administrativa em face do agente cultural ou do respectivo cônjuge ou companheiro.</w:t>
      </w:r>
    </w:p>
    <w:p w14:paraId="654DF1EE" w14:textId="21058761" w:rsidR="00C201BD" w:rsidRPr="00EE5140" w:rsidRDefault="005854D5"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lastRenderedPageBreak/>
        <w:t xml:space="preserve">Caso o membro da comissão se enquadre nas situações de impedimento, deve comunicar </w:t>
      </w:r>
      <w:r w:rsidR="00825602" w:rsidRPr="00EE5140">
        <w:rPr>
          <w:rFonts w:ascii="Arial" w:hAnsi="Arial" w:cs="Arial"/>
          <w:color w:val="000000"/>
          <w:sz w:val="24"/>
          <w:szCs w:val="24"/>
        </w:rPr>
        <w:t>à</w:t>
      </w:r>
      <w:r w:rsidRPr="00EE5140">
        <w:rPr>
          <w:rFonts w:ascii="Arial" w:hAnsi="Arial" w:cs="Arial"/>
          <w:color w:val="000000"/>
          <w:sz w:val="24"/>
          <w:szCs w:val="24"/>
        </w:rPr>
        <w:t xml:space="preserve"> comissão, e deixar de atuar, imediatamente, caso contrário todos os atos praticados podem ser considerados nulos. </w:t>
      </w:r>
    </w:p>
    <w:p w14:paraId="7A472C7F"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 xml:space="preserve">Atenção! </w:t>
      </w:r>
      <w:r w:rsidRPr="00EE5140">
        <w:rPr>
          <w:rFonts w:ascii="Arial" w:hAnsi="Arial" w:cs="Arial"/>
          <w:color w:val="000000"/>
          <w:sz w:val="24"/>
          <w:szCs w:val="24"/>
        </w:rPr>
        <w:t>Os parentes de que trata o item III são:  pai, mãe, filho/filha, avô, avó, neto/neta, bisavô/bisavó, bisneto/bisneta, irmão/irmã, tio/tia, sobrinho/sobrinha, sogro/sogra, genro/nora, enteado/enteada, cunhado/cunhada.</w:t>
      </w:r>
    </w:p>
    <w:p w14:paraId="1782F9B4"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16B221B8" w14:textId="292885C0"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 xml:space="preserve">Análise do mérito cultural </w:t>
      </w:r>
    </w:p>
    <w:p w14:paraId="4AC45394"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Os membros da comissão de seleção farão a análise de mérito cultural dos projetos.</w:t>
      </w:r>
    </w:p>
    <w:p w14:paraId="68C73665"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III deste edital.</w:t>
      </w:r>
    </w:p>
    <w:p w14:paraId="3D7EB488" w14:textId="16E9B479"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Por </w:t>
      </w:r>
      <w:r w:rsidR="007A57FB" w:rsidRPr="00EE5140">
        <w:rPr>
          <w:rFonts w:ascii="Arial" w:hAnsi="Arial" w:cs="Arial"/>
          <w:color w:val="000000"/>
          <w:sz w:val="24"/>
          <w:szCs w:val="24"/>
        </w:rPr>
        <w:t>análise</w:t>
      </w:r>
      <w:r w:rsidRPr="00EE5140">
        <w:rPr>
          <w:rFonts w:ascii="Arial" w:hAnsi="Arial" w:cs="Arial"/>
          <w:color w:val="000000"/>
          <w:sz w:val="24"/>
          <w:szCs w:val="24"/>
        </w:rPr>
        <w:t xml:space="preserve"> comparativa compreende-se a </w:t>
      </w:r>
      <w:r w:rsidR="007A57FB" w:rsidRPr="00EE5140">
        <w:rPr>
          <w:rFonts w:ascii="Arial" w:hAnsi="Arial" w:cs="Arial"/>
          <w:color w:val="000000"/>
          <w:sz w:val="24"/>
          <w:szCs w:val="24"/>
        </w:rPr>
        <w:t>análise</w:t>
      </w:r>
      <w:r w:rsidRPr="00EE5140">
        <w:rPr>
          <w:rFonts w:ascii="Arial" w:hAnsi="Arial" w:cs="Arial"/>
          <w:color w:val="000000"/>
          <w:sz w:val="24"/>
          <w:szCs w:val="24"/>
        </w:rPr>
        <w:t xml:space="preserve"> dos itens individuais de cada projeto, e de seus impactos e </w:t>
      </w:r>
      <w:r w:rsidR="007A57FB" w:rsidRPr="00EE5140">
        <w:rPr>
          <w:rFonts w:ascii="Arial" w:hAnsi="Arial" w:cs="Arial"/>
          <w:color w:val="000000"/>
          <w:sz w:val="24"/>
          <w:szCs w:val="24"/>
        </w:rPr>
        <w:t>relevância</w:t>
      </w:r>
      <w:r w:rsidRPr="00EE5140">
        <w:rPr>
          <w:rFonts w:ascii="Arial" w:hAnsi="Arial" w:cs="Arial"/>
          <w:color w:val="000000"/>
          <w:sz w:val="24"/>
          <w:szCs w:val="24"/>
        </w:rPr>
        <w:t xml:space="preserve"> em </w:t>
      </w:r>
      <w:r w:rsidR="007A57FB" w:rsidRPr="00EE5140">
        <w:rPr>
          <w:rFonts w:ascii="Arial" w:hAnsi="Arial" w:cs="Arial"/>
          <w:color w:val="000000"/>
          <w:sz w:val="24"/>
          <w:szCs w:val="24"/>
        </w:rPr>
        <w:t>relação</w:t>
      </w:r>
      <w:r w:rsidRPr="00EE5140">
        <w:rPr>
          <w:rFonts w:ascii="Arial" w:hAnsi="Arial" w:cs="Arial"/>
          <w:color w:val="000000"/>
          <w:sz w:val="24"/>
          <w:szCs w:val="24"/>
        </w:rPr>
        <w:t xml:space="preserve"> a outros projetos inscritos na mesma categoria. A </w:t>
      </w:r>
      <w:r w:rsidR="007A57FB" w:rsidRPr="00EE5140">
        <w:rPr>
          <w:rFonts w:ascii="Arial" w:hAnsi="Arial" w:cs="Arial"/>
          <w:color w:val="000000"/>
          <w:sz w:val="24"/>
          <w:szCs w:val="24"/>
        </w:rPr>
        <w:t>pontuação</w:t>
      </w:r>
      <w:r w:rsidRPr="00EE5140">
        <w:rPr>
          <w:rFonts w:ascii="Arial" w:hAnsi="Arial" w:cs="Arial"/>
          <w:color w:val="000000"/>
          <w:sz w:val="24"/>
          <w:szCs w:val="24"/>
        </w:rPr>
        <w:t xml:space="preserve"> de cada projeto é </w:t>
      </w:r>
      <w:r w:rsidR="007A57FB" w:rsidRPr="00EE5140">
        <w:rPr>
          <w:rFonts w:ascii="Arial" w:hAnsi="Arial" w:cs="Arial"/>
          <w:color w:val="000000"/>
          <w:sz w:val="24"/>
          <w:szCs w:val="24"/>
        </w:rPr>
        <w:t>atribuída</w:t>
      </w:r>
      <w:r w:rsidRPr="00EE5140">
        <w:rPr>
          <w:rFonts w:ascii="Arial" w:hAnsi="Arial" w:cs="Arial"/>
          <w:color w:val="000000"/>
          <w:sz w:val="24"/>
          <w:szCs w:val="24"/>
        </w:rPr>
        <w:t xml:space="preserve"> em </w:t>
      </w:r>
      <w:r w:rsidR="007A57FB" w:rsidRPr="00EE5140">
        <w:rPr>
          <w:rFonts w:ascii="Arial" w:hAnsi="Arial" w:cs="Arial"/>
          <w:color w:val="000000"/>
          <w:sz w:val="24"/>
          <w:szCs w:val="24"/>
        </w:rPr>
        <w:t>função</w:t>
      </w:r>
      <w:r w:rsidRPr="00EE5140">
        <w:rPr>
          <w:rFonts w:ascii="Arial" w:hAnsi="Arial" w:cs="Arial"/>
          <w:color w:val="000000"/>
          <w:sz w:val="24"/>
          <w:szCs w:val="24"/>
        </w:rPr>
        <w:t xml:space="preserve"> desta </w:t>
      </w:r>
      <w:r w:rsidR="007A57FB" w:rsidRPr="00EE5140">
        <w:rPr>
          <w:rFonts w:ascii="Arial" w:hAnsi="Arial" w:cs="Arial"/>
          <w:color w:val="000000"/>
          <w:sz w:val="24"/>
          <w:szCs w:val="24"/>
        </w:rPr>
        <w:t>comparação</w:t>
      </w:r>
      <w:r w:rsidRPr="00EE5140">
        <w:rPr>
          <w:rFonts w:ascii="Arial" w:hAnsi="Arial" w:cs="Arial"/>
          <w:color w:val="000000"/>
          <w:sz w:val="24"/>
          <w:szCs w:val="24"/>
        </w:rPr>
        <w:t>.</w:t>
      </w:r>
    </w:p>
    <w:p w14:paraId="40E09834"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b/>
          <w:color w:val="000000"/>
          <w:sz w:val="24"/>
          <w:szCs w:val="24"/>
        </w:rPr>
      </w:pPr>
    </w:p>
    <w:p w14:paraId="033BD1B8" w14:textId="1EFCF55D"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Análise da planilha orçamentária</w:t>
      </w:r>
    </w:p>
    <w:p w14:paraId="28E9369E"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Os membros da comissão de seleção vão avaliar se os valores informados pelo agente cultural são compatíveis com os preços praticados no mercado.</w:t>
      </w:r>
    </w:p>
    <w:p w14:paraId="15E11CC7"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Os membros da comissão de seleção podem realizar a análise comparando os valores apresentados pelo agente cultural com tabelas referenciais de valores, ou com outros métodos de verificação.</w:t>
      </w:r>
    </w:p>
    <w:p w14:paraId="7819AC72"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0BF98D6D" w14:textId="71012995"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Valores incompatíveis com o mercado</w:t>
      </w:r>
    </w:p>
    <w:p w14:paraId="7FB33362"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14:paraId="18C73DED" w14:textId="377480E9"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Caso o agente cultural discorde dos valores glosados (vetados) poderá apresentar recurso da etapa de seleção, conforme dispõe o </w:t>
      </w:r>
      <w:r w:rsidR="00825602" w:rsidRPr="00EE5140">
        <w:rPr>
          <w:rFonts w:ascii="Arial" w:hAnsi="Arial" w:cs="Arial"/>
          <w:color w:val="000000"/>
          <w:sz w:val="24"/>
          <w:szCs w:val="24"/>
        </w:rPr>
        <w:t>7</w:t>
      </w:r>
      <w:r w:rsidRPr="00EE5140">
        <w:rPr>
          <w:rFonts w:ascii="Arial" w:hAnsi="Arial" w:cs="Arial"/>
          <w:color w:val="000000"/>
          <w:sz w:val="24"/>
          <w:szCs w:val="24"/>
        </w:rPr>
        <w:t>.6.</w:t>
      </w:r>
    </w:p>
    <w:p w14:paraId="2E9F6260"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338DB5F9" w14:textId="0BEA0B63"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Recurso da etapa de seleção</w:t>
      </w:r>
    </w:p>
    <w:p w14:paraId="5E8AD4AB" w14:textId="154B28EB"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O resultado provisório da etapa de seleção será divulgado no </w:t>
      </w:r>
      <w:bookmarkStart w:id="1" w:name="_Hlk215584521"/>
      <w:r w:rsidRPr="00EE5140">
        <w:rPr>
          <w:rFonts w:ascii="Arial" w:hAnsi="Arial" w:cs="Arial"/>
          <w:color w:val="000000"/>
          <w:sz w:val="24"/>
          <w:szCs w:val="24"/>
        </w:rPr>
        <w:t>diário oficial do</w:t>
      </w:r>
      <w:r w:rsidR="008C332F" w:rsidRPr="00EE5140">
        <w:rPr>
          <w:rFonts w:ascii="Arial" w:hAnsi="Arial" w:cs="Arial"/>
          <w:color w:val="000000"/>
          <w:sz w:val="24"/>
          <w:szCs w:val="24"/>
        </w:rPr>
        <w:t xml:space="preserve"> município de Anapu</w:t>
      </w:r>
      <w:r w:rsidRPr="00EE5140">
        <w:rPr>
          <w:rFonts w:ascii="Arial" w:hAnsi="Arial" w:cs="Arial"/>
          <w:color w:val="000000"/>
          <w:sz w:val="24"/>
          <w:szCs w:val="24"/>
        </w:rPr>
        <w:t xml:space="preserve"> e no site oficial do</w:t>
      </w:r>
      <w:r w:rsidR="008C332F" w:rsidRPr="00EE5140">
        <w:rPr>
          <w:rFonts w:ascii="Arial" w:hAnsi="Arial" w:cs="Arial"/>
          <w:color w:val="000000"/>
          <w:sz w:val="24"/>
          <w:szCs w:val="24"/>
        </w:rPr>
        <w:t xml:space="preserve"> município de Anapu</w:t>
      </w:r>
      <w:r w:rsidRPr="00EE5140">
        <w:rPr>
          <w:rFonts w:ascii="Arial" w:hAnsi="Arial" w:cs="Arial"/>
          <w:color w:val="FF0000"/>
          <w:sz w:val="24"/>
          <w:szCs w:val="24"/>
        </w:rPr>
        <w:t>.</w:t>
      </w:r>
      <w:bookmarkEnd w:id="1"/>
    </w:p>
    <w:p w14:paraId="0F0D7B57" w14:textId="4F6E385F"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Contra a decisão da fase de seleção, caberá recurso destinado a</w:t>
      </w:r>
      <w:r w:rsidR="00D16A8A" w:rsidRPr="00EE5140">
        <w:rPr>
          <w:rFonts w:ascii="Arial" w:hAnsi="Arial" w:cs="Arial"/>
          <w:color w:val="000000"/>
          <w:sz w:val="24"/>
          <w:szCs w:val="24"/>
        </w:rPr>
        <w:t xml:space="preserve"> comissão julgadora,</w:t>
      </w:r>
      <w:r w:rsidRPr="00EE5140">
        <w:rPr>
          <w:rFonts w:ascii="Arial" w:hAnsi="Arial" w:cs="Arial"/>
          <w:color w:val="FF0000"/>
          <w:sz w:val="24"/>
          <w:szCs w:val="24"/>
        </w:rPr>
        <w:t xml:space="preserve"> </w:t>
      </w:r>
      <w:r w:rsidRPr="00EE5140">
        <w:rPr>
          <w:rFonts w:ascii="Arial" w:hAnsi="Arial" w:cs="Arial"/>
          <w:color w:val="000000"/>
          <w:sz w:val="24"/>
          <w:szCs w:val="24"/>
        </w:rPr>
        <w:t>que deve ser apresentado por meio d</w:t>
      </w:r>
      <w:r w:rsidR="00D16A8A" w:rsidRPr="00EE5140">
        <w:rPr>
          <w:rFonts w:ascii="Arial" w:hAnsi="Arial" w:cs="Arial"/>
          <w:color w:val="000000"/>
          <w:sz w:val="24"/>
          <w:szCs w:val="24"/>
        </w:rPr>
        <w:t xml:space="preserve">o anexo VIII do edital, enviado para o e-mail </w:t>
      </w:r>
      <w:hyperlink r:id="rId19" w:tgtFrame="_blank" w:history="1">
        <w:r w:rsidR="00FB0C64" w:rsidRPr="00EE5140">
          <w:rPr>
            <w:rStyle w:val="Hyperlink"/>
            <w:rFonts w:ascii="Arial" w:hAnsi="Arial" w:cs="Arial"/>
            <w:sz w:val="24"/>
            <w:szCs w:val="24"/>
          </w:rPr>
          <w:t>editalanapu@yahoo.com</w:t>
        </w:r>
      </w:hyperlink>
      <w:r w:rsidRPr="00EE5140">
        <w:rPr>
          <w:rFonts w:ascii="Arial" w:hAnsi="Arial" w:cs="Arial"/>
          <w:color w:val="000000"/>
          <w:sz w:val="24"/>
          <w:szCs w:val="24"/>
        </w:rPr>
        <w:t xml:space="preserve"> no prazo de </w:t>
      </w:r>
      <w:r w:rsidR="00D16A8A" w:rsidRPr="00EE5140">
        <w:rPr>
          <w:rFonts w:ascii="Arial" w:hAnsi="Arial" w:cs="Arial"/>
          <w:color w:val="000000"/>
          <w:sz w:val="24"/>
          <w:szCs w:val="24"/>
        </w:rPr>
        <w:t>3 dias úteis</w:t>
      </w:r>
      <w:r w:rsidRPr="00EE5140">
        <w:rPr>
          <w:rFonts w:ascii="Arial" w:hAnsi="Arial" w:cs="Arial"/>
          <w:color w:val="FF0000"/>
          <w:sz w:val="24"/>
          <w:szCs w:val="24"/>
        </w:rPr>
        <w:t xml:space="preserve">, </w:t>
      </w:r>
      <w:r w:rsidRPr="00EE5140">
        <w:rPr>
          <w:rFonts w:ascii="Arial" w:hAnsi="Arial" w:cs="Arial"/>
          <w:sz w:val="24"/>
          <w:szCs w:val="24"/>
        </w:rPr>
        <w:t xml:space="preserve">CONFORME INCISO III DO ART. </w:t>
      </w:r>
      <w:r w:rsidR="00ED1D2F" w:rsidRPr="00EE5140">
        <w:rPr>
          <w:rFonts w:ascii="Arial" w:hAnsi="Arial" w:cs="Arial"/>
          <w:sz w:val="24"/>
          <w:szCs w:val="24"/>
        </w:rPr>
        <w:lastRenderedPageBreak/>
        <w:t>9º</w:t>
      </w:r>
      <w:r w:rsidRPr="00EE5140">
        <w:rPr>
          <w:rFonts w:ascii="Arial" w:hAnsi="Arial" w:cs="Arial"/>
          <w:sz w:val="24"/>
          <w:szCs w:val="24"/>
        </w:rPr>
        <w:t xml:space="preserve"> </w:t>
      </w:r>
      <w:r w:rsidR="00ED1D2F" w:rsidRPr="00EE5140">
        <w:rPr>
          <w:rFonts w:ascii="Arial" w:hAnsi="Arial" w:cs="Arial"/>
          <w:sz w:val="24"/>
          <w:szCs w:val="24"/>
        </w:rPr>
        <w:t xml:space="preserve">DA LEI Nº </w:t>
      </w:r>
      <w:r w:rsidR="00891B96" w:rsidRPr="00EE5140">
        <w:rPr>
          <w:rFonts w:ascii="Arial" w:hAnsi="Arial" w:cs="Arial"/>
          <w:sz w:val="24"/>
          <w:szCs w:val="24"/>
        </w:rPr>
        <w:t>14.903/2024</w:t>
      </w:r>
      <w:r w:rsidR="00ED1D2F" w:rsidRPr="00EE5140">
        <w:rPr>
          <w:rFonts w:ascii="Arial" w:hAnsi="Arial" w:cs="Arial"/>
          <w:sz w:val="24"/>
          <w:szCs w:val="24"/>
        </w:rPr>
        <w:t>.</w:t>
      </w:r>
      <w:r w:rsidRPr="00EE5140">
        <w:rPr>
          <w:rFonts w:ascii="Arial" w:hAnsi="Arial" w:cs="Arial"/>
          <w:sz w:val="24"/>
          <w:szCs w:val="24"/>
        </w:rPr>
        <w:t>]</w:t>
      </w:r>
      <w:r w:rsidRPr="00EE5140">
        <w:rPr>
          <w:rFonts w:ascii="Arial" w:hAnsi="Arial" w:cs="Arial"/>
          <w:color w:val="FF0000"/>
          <w:sz w:val="24"/>
          <w:szCs w:val="24"/>
        </w:rPr>
        <w:t> </w:t>
      </w:r>
      <w:r w:rsidRPr="00EE5140">
        <w:rPr>
          <w:rFonts w:ascii="Arial" w:hAnsi="Arial" w:cs="Arial"/>
          <w:sz w:val="24"/>
          <w:szCs w:val="24"/>
        </w:rPr>
        <w:t xml:space="preserve">a </w:t>
      </w:r>
      <w:r w:rsidRPr="00EE5140">
        <w:rPr>
          <w:rFonts w:ascii="Arial" w:hAnsi="Arial" w:cs="Arial"/>
          <w:color w:val="000000"/>
          <w:sz w:val="24"/>
          <w:szCs w:val="24"/>
        </w:rPr>
        <w:t>contar da publicação do resultado, considerando-se para início da contagem o primeiro dia útil posterior à publicação.</w:t>
      </w:r>
    </w:p>
    <w:p w14:paraId="13417C92"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Os recursos apresentados após o prazo não serão avaliados. </w:t>
      </w:r>
    </w:p>
    <w:p w14:paraId="525496D9" w14:textId="4048D42A"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Após o julgamento dos recursos, o resultado final da etapa de seleção será divulgado no</w:t>
      </w:r>
      <w:r w:rsidR="008C332F" w:rsidRPr="00EE5140">
        <w:rPr>
          <w:rFonts w:ascii="Arial" w:hAnsi="Arial" w:cs="Arial"/>
          <w:color w:val="000000"/>
          <w:sz w:val="24"/>
          <w:szCs w:val="24"/>
        </w:rPr>
        <w:t xml:space="preserve"> diário oficial do município de Anapu e no site oficial do município de Anapu</w:t>
      </w:r>
      <w:r w:rsidR="008C332F" w:rsidRPr="00EE5140">
        <w:rPr>
          <w:rFonts w:ascii="Arial" w:hAnsi="Arial" w:cs="Arial"/>
          <w:color w:val="FF0000"/>
          <w:sz w:val="24"/>
          <w:szCs w:val="24"/>
        </w:rPr>
        <w:t>.</w:t>
      </w:r>
    </w:p>
    <w:p w14:paraId="122BEA50" w14:textId="7777777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w:t>
      </w:r>
    </w:p>
    <w:p w14:paraId="39C8AC9F" w14:textId="24197E81"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REMANEJAMENTO DE VAGAS</w:t>
      </w:r>
    </w:p>
    <w:p w14:paraId="62931405"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Caso alguma categoria não tenha todas as vagas preenchidas, os recursos que seriam inicialmente desta categoria poderão ser remanejados para outra, conforme as seguintes regras:</w:t>
      </w:r>
    </w:p>
    <w:p w14:paraId="3F73EFDD" w14:textId="4577AF52" w:rsidR="00C201BD" w:rsidRPr="00EE5140" w:rsidRDefault="001D3D3F" w:rsidP="00EE5140">
      <w:pPr>
        <w:pBdr>
          <w:top w:val="nil"/>
          <w:left w:val="nil"/>
          <w:bottom w:val="nil"/>
          <w:right w:val="nil"/>
          <w:between w:val="nil"/>
        </w:pBdr>
        <w:spacing w:before="120" w:after="120" w:line="240" w:lineRule="auto"/>
        <w:ind w:right="120"/>
        <w:jc w:val="both"/>
        <w:rPr>
          <w:rFonts w:ascii="Arial" w:hAnsi="Arial" w:cs="Arial"/>
          <w:sz w:val="24"/>
          <w:szCs w:val="24"/>
        </w:rPr>
      </w:pPr>
      <w:r w:rsidRPr="00EE5140">
        <w:rPr>
          <w:rFonts w:ascii="Arial" w:hAnsi="Arial" w:cs="Arial"/>
          <w:sz w:val="24"/>
          <w:szCs w:val="24"/>
        </w:rPr>
        <w:t>Os recursos não utilizados em uma categoria serão destinados aos projetos com maior pontuação geral.</w:t>
      </w:r>
    </w:p>
    <w:p w14:paraId="5DC5C847"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Caso não sejam preenchidas todas as vagas deste edital, os recursos remanescentes poderão ser utilizados em outro edital da PNAB.</w:t>
      </w:r>
    </w:p>
    <w:p w14:paraId="07A12137" w14:textId="7777777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w:t>
      </w:r>
    </w:p>
    <w:p w14:paraId="4B83F127" w14:textId="5C126910"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 ETAPA DE HABILITAÇÃO </w:t>
      </w:r>
    </w:p>
    <w:p w14:paraId="3B574863" w14:textId="09080291" w:rsidR="005D55AC" w:rsidRPr="00EE5140" w:rsidRDefault="005D55AC" w:rsidP="00EE5140">
      <w:pPr>
        <w:numPr>
          <w:ilvl w:val="1"/>
          <w:numId w:val="1"/>
        </w:numPr>
        <w:pBdr>
          <w:top w:val="nil"/>
          <w:left w:val="nil"/>
          <w:bottom w:val="nil"/>
          <w:right w:val="nil"/>
          <w:between w:val="nil"/>
        </w:pBdr>
        <w:spacing w:before="120" w:after="120" w:line="240" w:lineRule="auto"/>
        <w:ind w:right="120"/>
        <w:jc w:val="both"/>
        <w:rPr>
          <w:rFonts w:ascii="Arial" w:hAnsi="Arial" w:cs="Arial"/>
          <w:b/>
          <w:bCs/>
          <w:color w:val="000000"/>
          <w:sz w:val="24"/>
          <w:szCs w:val="24"/>
        </w:rPr>
      </w:pPr>
      <w:r w:rsidRPr="00EE5140">
        <w:rPr>
          <w:rFonts w:ascii="Arial" w:hAnsi="Arial" w:cs="Arial"/>
          <w:b/>
          <w:bCs/>
          <w:color w:val="000000"/>
          <w:sz w:val="24"/>
          <w:szCs w:val="24"/>
        </w:rPr>
        <w:t>Documentos necessários</w:t>
      </w:r>
    </w:p>
    <w:p w14:paraId="5773AE1D" w14:textId="3F6CF8A6" w:rsidR="001D3D3F" w:rsidRPr="00EE5140" w:rsidRDefault="005854D5"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O agente cultural responsável pelo projeto selecionado deverá encaminhar no prazo de</w:t>
      </w:r>
      <w:r w:rsidR="001D3D3F" w:rsidRPr="00EE5140">
        <w:rPr>
          <w:rFonts w:ascii="Arial" w:hAnsi="Arial" w:cs="Arial"/>
          <w:color w:val="000000"/>
          <w:sz w:val="24"/>
          <w:szCs w:val="24"/>
        </w:rPr>
        <w:t xml:space="preserve"> </w:t>
      </w:r>
      <w:r w:rsidR="00A022FB">
        <w:rPr>
          <w:rFonts w:ascii="Arial" w:hAnsi="Arial" w:cs="Arial"/>
          <w:color w:val="000000"/>
          <w:sz w:val="24"/>
          <w:szCs w:val="24"/>
        </w:rPr>
        <w:t>3</w:t>
      </w:r>
      <w:r w:rsidR="001D3D3F" w:rsidRPr="00EE5140">
        <w:rPr>
          <w:rFonts w:ascii="Arial" w:hAnsi="Arial" w:cs="Arial"/>
          <w:color w:val="000000"/>
          <w:sz w:val="24"/>
          <w:szCs w:val="24"/>
        </w:rPr>
        <w:t xml:space="preserve"> dias uteis</w:t>
      </w:r>
      <w:r w:rsidRPr="00EE5140">
        <w:rPr>
          <w:rFonts w:ascii="Arial" w:hAnsi="Arial" w:cs="Arial"/>
          <w:color w:val="FF0000"/>
          <w:sz w:val="24"/>
          <w:szCs w:val="24"/>
        </w:rPr>
        <w:t xml:space="preserve"> </w:t>
      </w:r>
      <w:r w:rsidRPr="00EE5140">
        <w:rPr>
          <w:rFonts w:ascii="Arial" w:hAnsi="Arial" w:cs="Arial"/>
          <w:color w:val="000000"/>
          <w:sz w:val="24"/>
          <w:szCs w:val="24"/>
        </w:rPr>
        <w:t xml:space="preserve">após a publicação do resultado final de seleção, </w:t>
      </w:r>
      <w:r w:rsidR="001D3D3F" w:rsidRPr="00EE5140">
        <w:rPr>
          <w:rFonts w:ascii="Arial" w:hAnsi="Arial" w:cs="Arial"/>
          <w:color w:val="000000"/>
          <w:sz w:val="24"/>
          <w:szCs w:val="24"/>
        </w:rPr>
        <w:t>no site oficial do município de Anapu</w:t>
      </w:r>
      <w:r w:rsidR="001D3D3F" w:rsidRPr="00EE5140">
        <w:rPr>
          <w:rFonts w:ascii="Arial" w:hAnsi="Arial" w:cs="Arial"/>
          <w:color w:val="FF0000"/>
          <w:sz w:val="24"/>
          <w:szCs w:val="24"/>
        </w:rPr>
        <w:t>.</w:t>
      </w:r>
    </w:p>
    <w:p w14:paraId="20850BF5" w14:textId="6D31CB16" w:rsidR="00C201BD" w:rsidRPr="00EE5140" w:rsidRDefault="001D3D3F"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sz w:val="24"/>
          <w:szCs w:val="24"/>
        </w:rPr>
        <w:t xml:space="preserve">A documentação será enviada a traves do e-mail </w:t>
      </w:r>
      <w:hyperlink r:id="rId20" w:tgtFrame="_blank" w:history="1">
        <w:r w:rsidR="00FB0C64" w:rsidRPr="00EE5140">
          <w:rPr>
            <w:rStyle w:val="Hyperlink"/>
            <w:rFonts w:ascii="Arial" w:hAnsi="Arial" w:cs="Arial"/>
            <w:sz w:val="24"/>
            <w:szCs w:val="24"/>
          </w:rPr>
          <w:t>editalanapu@yahoo.com</w:t>
        </w:r>
      </w:hyperlink>
      <w:r w:rsidRPr="00EE5140">
        <w:rPr>
          <w:rFonts w:ascii="Arial" w:hAnsi="Arial" w:cs="Arial"/>
          <w:sz w:val="24"/>
          <w:szCs w:val="24"/>
        </w:rPr>
        <w:t xml:space="preserve"> </w:t>
      </w:r>
      <w:r w:rsidR="005854D5" w:rsidRPr="00EE5140">
        <w:rPr>
          <w:rFonts w:ascii="Arial" w:hAnsi="Arial" w:cs="Arial"/>
          <w:color w:val="000000"/>
          <w:sz w:val="24"/>
          <w:szCs w:val="24"/>
        </w:rPr>
        <w:t>os seguintes documentos:</w:t>
      </w:r>
    </w:p>
    <w:p w14:paraId="4CC9AC0C" w14:textId="3FA4FB6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Se o agente cultural for </w:t>
      </w:r>
      <w:r w:rsidRPr="00EE5140">
        <w:rPr>
          <w:rFonts w:ascii="Arial" w:hAnsi="Arial" w:cs="Arial"/>
          <w:b/>
          <w:color w:val="000000"/>
          <w:sz w:val="24"/>
          <w:szCs w:val="24"/>
        </w:rPr>
        <w:t>pessoa física</w:t>
      </w:r>
      <w:r w:rsidRPr="00EE5140">
        <w:rPr>
          <w:rFonts w:ascii="Arial" w:hAnsi="Arial" w:cs="Arial"/>
          <w:color w:val="000000"/>
          <w:sz w:val="24"/>
          <w:szCs w:val="24"/>
        </w:rPr>
        <w:t xml:space="preserve">: </w:t>
      </w:r>
    </w:p>
    <w:p w14:paraId="6FDA18AE" w14:textId="0CD3CD68"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 – </w:t>
      </w:r>
      <w:r w:rsidR="001D3D3F" w:rsidRPr="00EE5140">
        <w:rPr>
          <w:rFonts w:ascii="Arial" w:hAnsi="Arial" w:cs="Arial"/>
          <w:color w:val="000000"/>
          <w:sz w:val="24"/>
          <w:szCs w:val="24"/>
        </w:rPr>
        <w:t>Documento</w:t>
      </w:r>
      <w:r w:rsidRPr="00EE5140">
        <w:rPr>
          <w:rFonts w:ascii="Arial" w:hAnsi="Arial" w:cs="Arial"/>
          <w:color w:val="000000"/>
          <w:sz w:val="24"/>
          <w:szCs w:val="24"/>
        </w:rPr>
        <w:t xml:space="preserve"> pessoa</w:t>
      </w:r>
      <w:r w:rsidR="005854D5" w:rsidRPr="00EE5140">
        <w:rPr>
          <w:rFonts w:ascii="Arial" w:hAnsi="Arial" w:cs="Arial"/>
          <w:color w:val="000000"/>
          <w:sz w:val="24"/>
          <w:szCs w:val="24"/>
        </w:rPr>
        <w:t xml:space="preserve">l </w:t>
      </w:r>
      <w:r w:rsidRPr="00EE5140">
        <w:rPr>
          <w:rFonts w:ascii="Arial" w:hAnsi="Arial" w:cs="Arial"/>
          <w:color w:val="000000"/>
          <w:sz w:val="24"/>
          <w:szCs w:val="24"/>
        </w:rPr>
        <w:t xml:space="preserve">do agente cultural que contenha RG e CPF (Ex.: Carteira de Identidade, Carteira Nacional de Habilitação – CNH, Carteira de Trabalho, </w:t>
      </w:r>
      <w:proofErr w:type="spellStart"/>
      <w:r w:rsidRPr="00EE5140">
        <w:rPr>
          <w:rFonts w:ascii="Arial" w:hAnsi="Arial" w:cs="Arial"/>
          <w:color w:val="000000"/>
          <w:sz w:val="24"/>
          <w:szCs w:val="24"/>
        </w:rPr>
        <w:t>etc</w:t>
      </w:r>
      <w:proofErr w:type="spellEnd"/>
      <w:r w:rsidRPr="00EE5140">
        <w:rPr>
          <w:rFonts w:ascii="Arial" w:hAnsi="Arial" w:cs="Arial"/>
          <w:color w:val="000000"/>
          <w:sz w:val="24"/>
          <w:szCs w:val="24"/>
        </w:rPr>
        <w:t>);</w:t>
      </w:r>
    </w:p>
    <w:p w14:paraId="1CF1C0A0" w14:textId="675A9A1D"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II - </w:t>
      </w:r>
      <w:r w:rsidR="001D3D3F" w:rsidRPr="00EE5140">
        <w:rPr>
          <w:rFonts w:ascii="Arial" w:hAnsi="Arial" w:cs="Arial"/>
          <w:color w:val="000000"/>
          <w:sz w:val="24"/>
          <w:szCs w:val="24"/>
        </w:rPr>
        <w:t>Certidão</w:t>
      </w:r>
      <w:r w:rsidRPr="00EE5140">
        <w:rPr>
          <w:rFonts w:ascii="Arial" w:hAnsi="Arial" w:cs="Arial"/>
          <w:color w:val="000000"/>
          <w:sz w:val="24"/>
          <w:szCs w:val="24"/>
        </w:rPr>
        <w:t xml:space="preserve"> negativa de </w:t>
      </w:r>
      <w:r w:rsidR="001D3D3F" w:rsidRPr="00EE5140">
        <w:rPr>
          <w:rFonts w:ascii="Arial" w:hAnsi="Arial" w:cs="Arial"/>
          <w:color w:val="000000"/>
          <w:sz w:val="24"/>
          <w:szCs w:val="24"/>
        </w:rPr>
        <w:t>débitos</w:t>
      </w:r>
      <w:r w:rsidRPr="00EE5140">
        <w:rPr>
          <w:rFonts w:ascii="Arial" w:hAnsi="Arial" w:cs="Arial"/>
          <w:color w:val="000000"/>
          <w:sz w:val="24"/>
          <w:szCs w:val="24"/>
        </w:rPr>
        <w:t xml:space="preserve"> relativos a </w:t>
      </w:r>
      <w:r w:rsidR="001D3D3F" w:rsidRPr="00EE5140">
        <w:rPr>
          <w:rFonts w:ascii="Arial" w:hAnsi="Arial" w:cs="Arial"/>
          <w:color w:val="000000"/>
          <w:sz w:val="24"/>
          <w:szCs w:val="24"/>
        </w:rPr>
        <w:t>créditos</w:t>
      </w:r>
      <w:r w:rsidRPr="00EE5140">
        <w:rPr>
          <w:rFonts w:ascii="Arial" w:hAnsi="Arial" w:cs="Arial"/>
          <w:color w:val="000000"/>
          <w:sz w:val="24"/>
          <w:szCs w:val="24"/>
        </w:rPr>
        <w:t xml:space="preserve"> </w:t>
      </w:r>
      <w:r w:rsidR="001D3D3F" w:rsidRPr="00EE5140">
        <w:rPr>
          <w:rFonts w:ascii="Arial" w:hAnsi="Arial" w:cs="Arial"/>
          <w:color w:val="000000"/>
          <w:sz w:val="24"/>
          <w:szCs w:val="24"/>
        </w:rPr>
        <w:t>tributários</w:t>
      </w:r>
      <w:r w:rsidRPr="00EE5140">
        <w:rPr>
          <w:rFonts w:ascii="Arial" w:hAnsi="Arial" w:cs="Arial"/>
          <w:color w:val="000000"/>
          <w:sz w:val="24"/>
          <w:szCs w:val="24"/>
        </w:rPr>
        <w:t xml:space="preserve"> federais e Dívida Ativa da </w:t>
      </w:r>
      <w:proofErr w:type="spellStart"/>
      <w:r w:rsidRPr="00EE5140">
        <w:rPr>
          <w:rFonts w:ascii="Arial" w:hAnsi="Arial" w:cs="Arial"/>
          <w:color w:val="000000"/>
          <w:sz w:val="24"/>
          <w:szCs w:val="24"/>
        </w:rPr>
        <w:t>União</w:t>
      </w:r>
      <w:proofErr w:type="spellEnd"/>
      <w:r w:rsidRPr="00EE5140">
        <w:rPr>
          <w:rFonts w:ascii="Arial" w:hAnsi="Arial" w:cs="Arial"/>
          <w:color w:val="000000"/>
          <w:sz w:val="24"/>
          <w:szCs w:val="24"/>
        </w:rPr>
        <w:t>;</w:t>
      </w:r>
      <w:r w:rsidRPr="00EE5140">
        <w:rPr>
          <w:rFonts w:ascii="Arial" w:hAnsi="Arial" w:cs="Arial"/>
          <w:color w:val="000000"/>
          <w:sz w:val="24"/>
          <w:szCs w:val="24"/>
        </w:rPr>
        <w:br/>
        <w:t xml:space="preserve">III - certidões negativas de </w:t>
      </w:r>
      <w:r w:rsidR="001D3D3F" w:rsidRPr="00EE5140">
        <w:rPr>
          <w:rFonts w:ascii="Arial" w:hAnsi="Arial" w:cs="Arial"/>
          <w:color w:val="000000"/>
          <w:sz w:val="24"/>
          <w:szCs w:val="24"/>
        </w:rPr>
        <w:t>débitos</w:t>
      </w:r>
      <w:r w:rsidRPr="00EE5140">
        <w:rPr>
          <w:rFonts w:ascii="Arial" w:hAnsi="Arial" w:cs="Arial"/>
          <w:color w:val="000000"/>
          <w:sz w:val="24"/>
          <w:szCs w:val="24"/>
        </w:rPr>
        <w:t xml:space="preserve"> relativas </w:t>
      </w:r>
      <w:r w:rsidR="001D3D3F" w:rsidRPr="00EE5140">
        <w:rPr>
          <w:rFonts w:ascii="Arial" w:hAnsi="Arial" w:cs="Arial"/>
          <w:color w:val="000000"/>
          <w:sz w:val="24"/>
          <w:szCs w:val="24"/>
        </w:rPr>
        <w:t>aos créditos tributários</w:t>
      </w:r>
      <w:r w:rsidRPr="00EE5140">
        <w:rPr>
          <w:rFonts w:ascii="Arial" w:hAnsi="Arial" w:cs="Arial"/>
          <w:color w:val="000000"/>
          <w:sz w:val="24"/>
          <w:szCs w:val="24"/>
        </w:rPr>
        <w:t xml:space="preserve"> estaduais e municipais</w:t>
      </w:r>
      <w:r w:rsidR="006E0846" w:rsidRPr="00EE5140">
        <w:rPr>
          <w:rFonts w:ascii="Arial" w:hAnsi="Arial" w:cs="Arial"/>
          <w:color w:val="000000"/>
          <w:sz w:val="24"/>
          <w:szCs w:val="24"/>
        </w:rPr>
        <w:t>.</w:t>
      </w:r>
    </w:p>
    <w:p w14:paraId="017785E2" w14:textId="05FBAE84"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IV - </w:t>
      </w:r>
      <w:r w:rsidR="001D3D3F" w:rsidRPr="00EE5140">
        <w:rPr>
          <w:rFonts w:ascii="Arial" w:hAnsi="Arial" w:cs="Arial"/>
          <w:color w:val="000000"/>
          <w:sz w:val="24"/>
          <w:szCs w:val="24"/>
        </w:rPr>
        <w:t>Certidão</w:t>
      </w:r>
      <w:r w:rsidRPr="00EE5140">
        <w:rPr>
          <w:rFonts w:ascii="Arial" w:hAnsi="Arial" w:cs="Arial"/>
          <w:color w:val="000000"/>
          <w:sz w:val="24"/>
          <w:szCs w:val="24"/>
        </w:rPr>
        <w:t xml:space="preserve"> negativa de </w:t>
      </w:r>
      <w:r w:rsidR="001D3D3F" w:rsidRPr="00EE5140">
        <w:rPr>
          <w:rFonts w:ascii="Arial" w:hAnsi="Arial" w:cs="Arial"/>
          <w:color w:val="000000"/>
          <w:sz w:val="24"/>
          <w:szCs w:val="24"/>
        </w:rPr>
        <w:t>débitos</w:t>
      </w:r>
      <w:r w:rsidRPr="00EE5140">
        <w:rPr>
          <w:rFonts w:ascii="Arial" w:hAnsi="Arial" w:cs="Arial"/>
          <w:color w:val="000000"/>
          <w:sz w:val="24"/>
          <w:szCs w:val="24"/>
        </w:rPr>
        <w:t xml:space="preserve"> trabalhistas - CNDT, emitida no site do Tribunal Superior do Trabalho; </w:t>
      </w:r>
    </w:p>
    <w:p w14:paraId="6157D4B7" w14:textId="1517BEEE"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V - </w:t>
      </w:r>
      <w:r w:rsidR="001D3D3F" w:rsidRPr="00EE5140">
        <w:rPr>
          <w:rFonts w:ascii="Arial" w:hAnsi="Arial" w:cs="Arial"/>
          <w:color w:val="000000"/>
          <w:sz w:val="24"/>
          <w:szCs w:val="24"/>
        </w:rPr>
        <w:t>Comprovante</w:t>
      </w:r>
      <w:r w:rsidRPr="00EE5140">
        <w:rPr>
          <w:rFonts w:ascii="Arial" w:hAnsi="Arial" w:cs="Arial"/>
          <w:color w:val="000000"/>
          <w:sz w:val="24"/>
          <w:szCs w:val="24"/>
        </w:rPr>
        <w:t xml:space="preserve"> de residência, por meio da apresentação de contas relativas à residência ou de declaração assinada pelo agente cultural.</w:t>
      </w:r>
    </w:p>
    <w:p w14:paraId="0188515E" w14:textId="582ECC97" w:rsidR="00C201BD" w:rsidRPr="00EE5140" w:rsidRDefault="001D3D3F"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VI – Comprovante </w:t>
      </w:r>
      <w:r w:rsidR="003E5CBF" w:rsidRPr="00EE5140">
        <w:rPr>
          <w:rFonts w:ascii="Arial" w:hAnsi="Arial" w:cs="Arial"/>
          <w:color w:val="000000"/>
          <w:sz w:val="24"/>
          <w:szCs w:val="24"/>
        </w:rPr>
        <w:t xml:space="preserve">Bancário </w:t>
      </w:r>
      <w:proofErr w:type="spellStart"/>
      <w:r w:rsidR="003E5CBF" w:rsidRPr="00EE5140">
        <w:rPr>
          <w:rFonts w:ascii="Arial" w:hAnsi="Arial" w:cs="Arial"/>
          <w:color w:val="000000"/>
          <w:sz w:val="24"/>
          <w:szCs w:val="24"/>
        </w:rPr>
        <w:t>ex</w:t>
      </w:r>
      <w:proofErr w:type="spellEnd"/>
      <w:r w:rsidR="003E5CBF" w:rsidRPr="00EE5140">
        <w:rPr>
          <w:rFonts w:ascii="Arial" w:hAnsi="Arial" w:cs="Arial"/>
          <w:color w:val="000000"/>
          <w:sz w:val="24"/>
          <w:szCs w:val="24"/>
        </w:rPr>
        <w:t>: (extrato bancário ou foto do cartão)</w:t>
      </w:r>
      <w:r w:rsidRPr="00EE5140">
        <w:rPr>
          <w:rFonts w:ascii="Arial" w:hAnsi="Arial" w:cs="Arial"/>
          <w:color w:val="000000"/>
          <w:sz w:val="24"/>
          <w:szCs w:val="24"/>
        </w:rPr>
        <w:t xml:space="preserve"> </w:t>
      </w:r>
    </w:p>
    <w:p w14:paraId="65A63CC4"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Atenção!</w:t>
      </w:r>
      <w:r w:rsidRPr="00EE5140">
        <w:rPr>
          <w:rFonts w:ascii="Arial" w:hAnsi="Arial" w:cs="Arial"/>
          <w:color w:val="000000"/>
          <w:sz w:val="24"/>
          <w:szCs w:val="24"/>
        </w:rPr>
        <w:t xml:space="preserve">  A comprovação de residência poderá ser dispensada nas hipóteses de agentes culturais:</w:t>
      </w:r>
    </w:p>
    <w:p w14:paraId="35761F32" w14:textId="28CD835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 - </w:t>
      </w:r>
      <w:r w:rsidR="003E5CBF" w:rsidRPr="00EE5140">
        <w:rPr>
          <w:rFonts w:ascii="Arial" w:hAnsi="Arial" w:cs="Arial"/>
          <w:color w:val="000000"/>
          <w:sz w:val="24"/>
          <w:szCs w:val="24"/>
        </w:rPr>
        <w:t>Pertencentes</w:t>
      </w:r>
      <w:r w:rsidRPr="00EE5140">
        <w:rPr>
          <w:rFonts w:ascii="Arial" w:hAnsi="Arial" w:cs="Arial"/>
          <w:color w:val="000000"/>
          <w:sz w:val="24"/>
          <w:szCs w:val="24"/>
        </w:rPr>
        <w:t xml:space="preserve"> a comunidade indígena, quilombola, cigana ou circense;</w:t>
      </w:r>
    </w:p>
    <w:p w14:paraId="0F978700" w14:textId="4A41C4FC"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II - </w:t>
      </w:r>
      <w:r w:rsidR="003E5CBF" w:rsidRPr="00EE5140">
        <w:rPr>
          <w:rFonts w:ascii="Arial" w:hAnsi="Arial" w:cs="Arial"/>
          <w:color w:val="000000"/>
          <w:sz w:val="24"/>
          <w:szCs w:val="24"/>
        </w:rPr>
        <w:t>Pertencentes</w:t>
      </w:r>
      <w:r w:rsidRPr="00EE5140">
        <w:rPr>
          <w:rFonts w:ascii="Arial" w:hAnsi="Arial" w:cs="Arial"/>
          <w:color w:val="000000"/>
          <w:sz w:val="24"/>
          <w:szCs w:val="24"/>
        </w:rPr>
        <w:t xml:space="preserve"> a população nômade ou itinerante; ou</w:t>
      </w:r>
    </w:p>
    <w:p w14:paraId="4322C991"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III - que se encontrem em situação de rua.</w:t>
      </w:r>
    </w:p>
    <w:p w14:paraId="289B8CDB"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7277647A" w14:textId="1FA0B8D2"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Se o agente cultural for </w:t>
      </w:r>
      <w:r w:rsidRPr="00EE5140">
        <w:rPr>
          <w:rFonts w:ascii="Arial" w:hAnsi="Arial" w:cs="Arial"/>
          <w:b/>
          <w:color w:val="000000"/>
          <w:sz w:val="24"/>
          <w:szCs w:val="24"/>
        </w:rPr>
        <w:t>pessoa jurídica</w:t>
      </w:r>
      <w:r w:rsidRPr="00EE5140">
        <w:rPr>
          <w:rFonts w:ascii="Arial" w:hAnsi="Arial" w:cs="Arial"/>
          <w:color w:val="000000"/>
          <w:sz w:val="24"/>
          <w:szCs w:val="24"/>
        </w:rPr>
        <w:t xml:space="preserve">: </w:t>
      </w:r>
    </w:p>
    <w:p w14:paraId="6956A1FD" w14:textId="6EB4FBDF"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 - </w:t>
      </w:r>
      <w:r w:rsidR="006E0846" w:rsidRPr="00EE5140">
        <w:rPr>
          <w:rFonts w:ascii="Arial" w:hAnsi="Arial" w:cs="Arial"/>
          <w:color w:val="000000"/>
          <w:sz w:val="24"/>
          <w:szCs w:val="24"/>
        </w:rPr>
        <w:t>Inscrição</w:t>
      </w:r>
      <w:r w:rsidRPr="00EE5140">
        <w:rPr>
          <w:rFonts w:ascii="Arial" w:hAnsi="Arial" w:cs="Arial"/>
          <w:color w:val="000000"/>
          <w:sz w:val="24"/>
          <w:szCs w:val="24"/>
        </w:rPr>
        <w:t xml:space="preserve"> no cadastro nacional de pessoa </w:t>
      </w:r>
      <w:r w:rsidR="003E5CBF" w:rsidRPr="00EE5140">
        <w:rPr>
          <w:rFonts w:ascii="Arial" w:hAnsi="Arial" w:cs="Arial"/>
          <w:color w:val="000000"/>
          <w:sz w:val="24"/>
          <w:szCs w:val="24"/>
        </w:rPr>
        <w:t>jurídica</w:t>
      </w:r>
      <w:r w:rsidRPr="00EE5140">
        <w:rPr>
          <w:rFonts w:ascii="Arial" w:hAnsi="Arial" w:cs="Arial"/>
          <w:color w:val="000000"/>
          <w:sz w:val="24"/>
          <w:szCs w:val="24"/>
        </w:rPr>
        <w:t xml:space="preserve"> - CNPJ, emitida no site da Secretaria da Receita Federal do Brasil;</w:t>
      </w:r>
    </w:p>
    <w:p w14:paraId="3B9168E9" w14:textId="50FF6C30"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II - </w:t>
      </w:r>
      <w:r w:rsidR="003E5CBF" w:rsidRPr="00EE5140">
        <w:rPr>
          <w:rFonts w:ascii="Arial" w:hAnsi="Arial" w:cs="Arial"/>
          <w:color w:val="000000"/>
          <w:sz w:val="24"/>
          <w:szCs w:val="24"/>
        </w:rPr>
        <w:t>Atos</w:t>
      </w:r>
      <w:r w:rsidRPr="00EE5140">
        <w:rPr>
          <w:rFonts w:ascii="Arial" w:hAnsi="Arial" w:cs="Arial"/>
          <w:color w:val="000000"/>
          <w:sz w:val="24"/>
          <w:szCs w:val="24"/>
        </w:rPr>
        <w:t xml:space="preserve"> constitutivos, qual seja o contrato social, nos casos de pessoas jurídicas com fins lucrativos, ou estatuto, nos casos de organizações da sociedade civil;</w:t>
      </w:r>
    </w:p>
    <w:p w14:paraId="5472921A" w14:textId="7F46B858"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III – documento pessoa</w:t>
      </w:r>
      <w:r w:rsidR="005854D5" w:rsidRPr="00EE5140">
        <w:rPr>
          <w:rFonts w:ascii="Arial" w:hAnsi="Arial" w:cs="Arial"/>
          <w:color w:val="000000"/>
          <w:sz w:val="24"/>
          <w:szCs w:val="24"/>
        </w:rPr>
        <w:t>l</w:t>
      </w:r>
      <w:r w:rsidRPr="00EE5140">
        <w:rPr>
          <w:rFonts w:ascii="Arial" w:hAnsi="Arial" w:cs="Arial"/>
          <w:color w:val="000000"/>
          <w:sz w:val="24"/>
          <w:szCs w:val="24"/>
        </w:rPr>
        <w:t xml:space="preserve"> do agente cultural que contenha RG e CPF (Ex.: Carteira de Identidade, Carteira Nacional de Habilitação – CNH, Carteira de Trabalho, </w:t>
      </w:r>
      <w:proofErr w:type="spellStart"/>
      <w:r w:rsidRPr="00EE5140">
        <w:rPr>
          <w:rFonts w:ascii="Arial" w:hAnsi="Arial" w:cs="Arial"/>
          <w:color w:val="000000"/>
          <w:sz w:val="24"/>
          <w:szCs w:val="24"/>
        </w:rPr>
        <w:t>etc</w:t>
      </w:r>
      <w:proofErr w:type="spellEnd"/>
      <w:r w:rsidRPr="00EE5140">
        <w:rPr>
          <w:rFonts w:ascii="Arial" w:hAnsi="Arial" w:cs="Arial"/>
          <w:color w:val="000000"/>
          <w:sz w:val="24"/>
          <w:szCs w:val="24"/>
        </w:rPr>
        <w:t>);</w:t>
      </w:r>
    </w:p>
    <w:p w14:paraId="4A5BD905" w14:textId="2A22A56C"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IV - </w:t>
      </w:r>
      <w:r w:rsidR="006E0846" w:rsidRPr="00EE5140">
        <w:rPr>
          <w:rFonts w:ascii="Arial" w:hAnsi="Arial" w:cs="Arial"/>
          <w:color w:val="000000"/>
          <w:sz w:val="24"/>
          <w:szCs w:val="24"/>
        </w:rPr>
        <w:t>Certidão</w:t>
      </w:r>
      <w:r w:rsidRPr="00EE5140">
        <w:rPr>
          <w:rFonts w:ascii="Arial" w:hAnsi="Arial" w:cs="Arial"/>
          <w:color w:val="000000"/>
          <w:sz w:val="24"/>
          <w:szCs w:val="24"/>
        </w:rPr>
        <w:t xml:space="preserve"> negativa de </w:t>
      </w:r>
      <w:r w:rsidR="003E5CBF" w:rsidRPr="00EE5140">
        <w:rPr>
          <w:rFonts w:ascii="Arial" w:hAnsi="Arial" w:cs="Arial"/>
          <w:color w:val="000000"/>
          <w:sz w:val="24"/>
          <w:szCs w:val="24"/>
        </w:rPr>
        <w:t>falência</w:t>
      </w:r>
      <w:r w:rsidRPr="00EE5140">
        <w:rPr>
          <w:rFonts w:ascii="Arial" w:hAnsi="Arial" w:cs="Arial"/>
          <w:color w:val="000000"/>
          <w:sz w:val="24"/>
          <w:szCs w:val="24"/>
        </w:rPr>
        <w:t xml:space="preserve"> e </w:t>
      </w:r>
      <w:r w:rsidR="003E5CBF" w:rsidRPr="00EE5140">
        <w:rPr>
          <w:rFonts w:ascii="Arial" w:hAnsi="Arial" w:cs="Arial"/>
          <w:color w:val="000000"/>
          <w:sz w:val="24"/>
          <w:szCs w:val="24"/>
        </w:rPr>
        <w:t>recuperação</w:t>
      </w:r>
      <w:r w:rsidRPr="00EE5140">
        <w:rPr>
          <w:rFonts w:ascii="Arial" w:hAnsi="Arial" w:cs="Arial"/>
          <w:color w:val="000000"/>
          <w:sz w:val="24"/>
          <w:szCs w:val="24"/>
        </w:rPr>
        <w:t xml:space="preserve"> judicial, expedida pelo Tribunal de </w:t>
      </w:r>
      <w:r w:rsidR="003E5CBF" w:rsidRPr="00EE5140">
        <w:rPr>
          <w:rFonts w:ascii="Arial" w:hAnsi="Arial" w:cs="Arial"/>
          <w:color w:val="000000"/>
          <w:sz w:val="24"/>
          <w:szCs w:val="24"/>
        </w:rPr>
        <w:t>Justiça</w:t>
      </w:r>
      <w:r w:rsidRPr="00EE5140">
        <w:rPr>
          <w:rFonts w:ascii="Arial" w:hAnsi="Arial" w:cs="Arial"/>
          <w:color w:val="000000"/>
          <w:sz w:val="24"/>
          <w:szCs w:val="24"/>
        </w:rPr>
        <w:t xml:space="preserve"> estadual, nos casos de pessoas </w:t>
      </w:r>
      <w:r w:rsidR="003E5CBF" w:rsidRPr="00EE5140">
        <w:rPr>
          <w:rFonts w:ascii="Arial" w:hAnsi="Arial" w:cs="Arial"/>
          <w:color w:val="000000"/>
          <w:sz w:val="24"/>
          <w:szCs w:val="24"/>
        </w:rPr>
        <w:t>jurídicas</w:t>
      </w:r>
      <w:r w:rsidRPr="00EE5140">
        <w:rPr>
          <w:rFonts w:ascii="Arial" w:hAnsi="Arial" w:cs="Arial"/>
          <w:color w:val="000000"/>
          <w:sz w:val="24"/>
          <w:szCs w:val="24"/>
        </w:rPr>
        <w:t xml:space="preserve"> com fins lucrativos;</w:t>
      </w:r>
    </w:p>
    <w:p w14:paraId="40A16C09" w14:textId="64C0C5C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V - </w:t>
      </w:r>
      <w:r w:rsidR="00C243D6" w:rsidRPr="00EE5140">
        <w:rPr>
          <w:rFonts w:ascii="Arial" w:hAnsi="Arial" w:cs="Arial"/>
          <w:color w:val="000000"/>
          <w:sz w:val="24"/>
          <w:szCs w:val="24"/>
        </w:rPr>
        <w:t>Certidão</w:t>
      </w:r>
      <w:r w:rsidRPr="00EE5140">
        <w:rPr>
          <w:rFonts w:ascii="Arial" w:hAnsi="Arial" w:cs="Arial"/>
          <w:color w:val="000000"/>
          <w:sz w:val="24"/>
          <w:szCs w:val="24"/>
        </w:rPr>
        <w:t xml:space="preserve"> negativa de </w:t>
      </w:r>
      <w:r w:rsidR="003E5CBF" w:rsidRPr="00EE5140">
        <w:rPr>
          <w:rFonts w:ascii="Arial" w:hAnsi="Arial" w:cs="Arial"/>
          <w:color w:val="000000"/>
          <w:sz w:val="24"/>
          <w:szCs w:val="24"/>
        </w:rPr>
        <w:t>débitos</w:t>
      </w:r>
      <w:r w:rsidRPr="00EE5140">
        <w:rPr>
          <w:rFonts w:ascii="Arial" w:hAnsi="Arial" w:cs="Arial"/>
          <w:color w:val="000000"/>
          <w:sz w:val="24"/>
          <w:szCs w:val="24"/>
        </w:rPr>
        <w:t xml:space="preserve"> relativos a </w:t>
      </w:r>
      <w:r w:rsidR="003E5CBF" w:rsidRPr="00EE5140">
        <w:rPr>
          <w:rFonts w:ascii="Arial" w:hAnsi="Arial" w:cs="Arial"/>
          <w:color w:val="000000"/>
          <w:sz w:val="24"/>
          <w:szCs w:val="24"/>
        </w:rPr>
        <w:t>Créditos</w:t>
      </w:r>
      <w:r w:rsidRPr="00EE5140">
        <w:rPr>
          <w:rFonts w:ascii="Arial" w:hAnsi="Arial" w:cs="Arial"/>
          <w:color w:val="000000"/>
          <w:sz w:val="24"/>
          <w:szCs w:val="24"/>
        </w:rPr>
        <w:t xml:space="preserve"> </w:t>
      </w:r>
      <w:r w:rsidR="003E5CBF" w:rsidRPr="00EE5140">
        <w:rPr>
          <w:rFonts w:ascii="Arial" w:hAnsi="Arial" w:cs="Arial"/>
          <w:color w:val="000000"/>
          <w:sz w:val="24"/>
          <w:szCs w:val="24"/>
        </w:rPr>
        <w:t>Tributários</w:t>
      </w:r>
      <w:r w:rsidRPr="00EE5140">
        <w:rPr>
          <w:rFonts w:ascii="Arial" w:hAnsi="Arial" w:cs="Arial"/>
          <w:color w:val="000000"/>
          <w:sz w:val="24"/>
          <w:szCs w:val="24"/>
        </w:rPr>
        <w:t xml:space="preserve"> Federais e à </w:t>
      </w:r>
      <w:r w:rsidR="00C243D6" w:rsidRPr="00EE5140">
        <w:rPr>
          <w:rFonts w:ascii="Arial" w:hAnsi="Arial" w:cs="Arial"/>
          <w:color w:val="000000"/>
          <w:sz w:val="24"/>
          <w:szCs w:val="24"/>
        </w:rPr>
        <w:t>Dívida</w:t>
      </w:r>
      <w:r w:rsidRPr="00EE5140">
        <w:rPr>
          <w:rFonts w:ascii="Arial" w:hAnsi="Arial" w:cs="Arial"/>
          <w:color w:val="000000"/>
          <w:sz w:val="24"/>
          <w:szCs w:val="24"/>
        </w:rPr>
        <w:t xml:space="preserve"> Ativa da </w:t>
      </w:r>
      <w:r w:rsidR="003E5CBF" w:rsidRPr="00EE5140">
        <w:rPr>
          <w:rFonts w:ascii="Arial" w:hAnsi="Arial" w:cs="Arial"/>
          <w:color w:val="000000"/>
          <w:sz w:val="24"/>
          <w:szCs w:val="24"/>
        </w:rPr>
        <w:t>União</w:t>
      </w:r>
      <w:r w:rsidRPr="00EE5140">
        <w:rPr>
          <w:rFonts w:ascii="Arial" w:hAnsi="Arial" w:cs="Arial"/>
          <w:color w:val="000000"/>
          <w:sz w:val="24"/>
          <w:szCs w:val="24"/>
        </w:rPr>
        <w:t>;</w:t>
      </w:r>
      <w:r w:rsidRPr="00EE5140">
        <w:rPr>
          <w:rFonts w:ascii="Arial" w:hAnsi="Arial" w:cs="Arial"/>
          <w:color w:val="000000"/>
          <w:sz w:val="24"/>
          <w:szCs w:val="24"/>
        </w:rPr>
        <w:br/>
        <w:t xml:space="preserve">VI - certidões negativas de </w:t>
      </w:r>
      <w:r w:rsidR="003E5CBF" w:rsidRPr="00EE5140">
        <w:rPr>
          <w:rFonts w:ascii="Arial" w:hAnsi="Arial" w:cs="Arial"/>
          <w:color w:val="000000"/>
          <w:sz w:val="24"/>
          <w:szCs w:val="24"/>
        </w:rPr>
        <w:t>débitos</w:t>
      </w:r>
      <w:r w:rsidRPr="00EE5140">
        <w:rPr>
          <w:rFonts w:ascii="Arial" w:hAnsi="Arial" w:cs="Arial"/>
          <w:color w:val="000000"/>
          <w:sz w:val="24"/>
          <w:szCs w:val="24"/>
        </w:rPr>
        <w:t xml:space="preserve"> estaduais e municipais</w:t>
      </w:r>
      <w:r w:rsidR="006E0846" w:rsidRPr="00EE5140">
        <w:rPr>
          <w:rFonts w:ascii="Arial" w:hAnsi="Arial" w:cs="Arial"/>
          <w:color w:val="000000"/>
          <w:sz w:val="24"/>
          <w:szCs w:val="24"/>
        </w:rPr>
        <w:t>.</w:t>
      </w:r>
    </w:p>
    <w:p w14:paraId="0BBA593C" w14:textId="5E82F734"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VII - certificado de regularidade do Fundo de Garantia do Tempo de </w:t>
      </w:r>
      <w:r w:rsidR="00C243D6" w:rsidRPr="00EE5140">
        <w:rPr>
          <w:rFonts w:ascii="Arial" w:hAnsi="Arial" w:cs="Arial"/>
          <w:color w:val="000000"/>
          <w:sz w:val="24"/>
          <w:szCs w:val="24"/>
        </w:rPr>
        <w:t>Serviço</w:t>
      </w:r>
      <w:r w:rsidRPr="00EE5140">
        <w:rPr>
          <w:rFonts w:ascii="Arial" w:hAnsi="Arial" w:cs="Arial"/>
          <w:color w:val="000000"/>
          <w:sz w:val="24"/>
          <w:szCs w:val="24"/>
        </w:rPr>
        <w:t xml:space="preserve"> - CRF/FGTS;</w:t>
      </w:r>
    </w:p>
    <w:p w14:paraId="06FDFC9C" w14:textId="3D355BFD"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VIII - </w:t>
      </w:r>
      <w:r w:rsidR="00C243D6" w:rsidRPr="00EE5140">
        <w:rPr>
          <w:rFonts w:ascii="Arial" w:hAnsi="Arial" w:cs="Arial"/>
          <w:color w:val="000000"/>
          <w:sz w:val="24"/>
          <w:szCs w:val="24"/>
        </w:rPr>
        <w:t>certidão</w:t>
      </w:r>
      <w:r w:rsidRPr="00EE5140">
        <w:rPr>
          <w:rFonts w:ascii="Arial" w:hAnsi="Arial" w:cs="Arial"/>
          <w:color w:val="000000"/>
          <w:sz w:val="24"/>
          <w:szCs w:val="24"/>
        </w:rPr>
        <w:t xml:space="preserve"> negativa de </w:t>
      </w:r>
      <w:r w:rsidR="00C243D6" w:rsidRPr="00EE5140">
        <w:rPr>
          <w:rFonts w:ascii="Arial" w:hAnsi="Arial" w:cs="Arial"/>
          <w:color w:val="000000"/>
          <w:sz w:val="24"/>
          <w:szCs w:val="24"/>
        </w:rPr>
        <w:t>débitos</w:t>
      </w:r>
      <w:r w:rsidRPr="00EE5140">
        <w:rPr>
          <w:rFonts w:ascii="Arial" w:hAnsi="Arial" w:cs="Arial"/>
          <w:color w:val="000000"/>
          <w:sz w:val="24"/>
          <w:szCs w:val="24"/>
        </w:rPr>
        <w:t xml:space="preserve"> trabalhistas - CNDT, emitida no site do Tribunal Superior do Trabalho; </w:t>
      </w:r>
    </w:p>
    <w:p w14:paraId="27DE726D" w14:textId="14126916" w:rsidR="003E5CBF" w:rsidRPr="00EE5140" w:rsidRDefault="003E5CBF"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IX – Comprovante Bancário </w:t>
      </w:r>
      <w:proofErr w:type="spellStart"/>
      <w:r w:rsidRPr="00EE5140">
        <w:rPr>
          <w:rFonts w:ascii="Arial" w:hAnsi="Arial" w:cs="Arial"/>
          <w:color w:val="000000"/>
          <w:sz w:val="24"/>
          <w:szCs w:val="24"/>
        </w:rPr>
        <w:t>ex</w:t>
      </w:r>
      <w:proofErr w:type="spellEnd"/>
      <w:r w:rsidRPr="00EE5140">
        <w:rPr>
          <w:rFonts w:ascii="Arial" w:hAnsi="Arial" w:cs="Arial"/>
          <w:color w:val="000000"/>
          <w:sz w:val="24"/>
          <w:szCs w:val="24"/>
        </w:rPr>
        <w:t>: (extrato bancário ou foto do cartão)</w:t>
      </w:r>
    </w:p>
    <w:p w14:paraId="58A7CBF0"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color w:val="000000"/>
          <w:sz w:val="24"/>
          <w:szCs w:val="24"/>
        </w:rPr>
        <w:t xml:space="preserve">Se o agente cultural for </w:t>
      </w:r>
      <w:r w:rsidRPr="00EE5140">
        <w:rPr>
          <w:rFonts w:ascii="Arial" w:hAnsi="Arial" w:cs="Arial"/>
          <w:b/>
          <w:color w:val="000000"/>
          <w:sz w:val="24"/>
          <w:szCs w:val="24"/>
        </w:rPr>
        <w:t>grupo ou coletivo sem personalidade jurídica (sem CNPJ):</w:t>
      </w:r>
    </w:p>
    <w:p w14:paraId="3847A0D0" w14:textId="3312195F"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 – </w:t>
      </w:r>
      <w:r w:rsidR="00C243D6" w:rsidRPr="00EE5140">
        <w:rPr>
          <w:rFonts w:ascii="Arial" w:hAnsi="Arial" w:cs="Arial"/>
          <w:color w:val="000000"/>
          <w:sz w:val="24"/>
          <w:szCs w:val="24"/>
        </w:rPr>
        <w:t>Documento</w:t>
      </w:r>
      <w:r w:rsidRPr="00EE5140">
        <w:rPr>
          <w:rFonts w:ascii="Arial" w:hAnsi="Arial" w:cs="Arial"/>
          <w:color w:val="000000"/>
          <w:sz w:val="24"/>
          <w:szCs w:val="24"/>
        </w:rPr>
        <w:t xml:space="preserve"> pessoa</w:t>
      </w:r>
      <w:r w:rsidR="005854D5" w:rsidRPr="00EE5140">
        <w:rPr>
          <w:rFonts w:ascii="Arial" w:hAnsi="Arial" w:cs="Arial"/>
          <w:color w:val="000000"/>
          <w:sz w:val="24"/>
          <w:szCs w:val="24"/>
        </w:rPr>
        <w:t>l</w:t>
      </w:r>
      <w:r w:rsidRPr="00EE5140">
        <w:rPr>
          <w:rFonts w:ascii="Arial" w:hAnsi="Arial" w:cs="Arial"/>
          <w:color w:val="000000"/>
          <w:sz w:val="24"/>
          <w:szCs w:val="24"/>
        </w:rPr>
        <w:t xml:space="preserve"> do agente cultural que contenha RG e CPF (Ex.: Carteira de Identidade, Carteira Nacional de Habilitação – CNH, Carteira de Trabalho, </w:t>
      </w:r>
      <w:proofErr w:type="spellStart"/>
      <w:r w:rsidRPr="00EE5140">
        <w:rPr>
          <w:rFonts w:ascii="Arial" w:hAnsi="Arial" w:cs="Arial"/>
          <w:color w:val="000000"/>
          <w:sz w:val="24"/>
          <w:szCs w:val="24"/>
        </w:rPr>
        <w:t>etc</w:t>
      </w:r>
      <w:proofErr w:type="spellEnd"/>
      <w:r w:rsidRPr="00EE5140">
        <w:rPr>
          <w:rFonts w:ascii="Arial" w:hAnsi="Arial" w:cs="Arial"/>
          <w:color w:val="000000"/>
          <w:sz w:val="24"/>
          <w:szCs w:val="24"/>
        </w:rPr>
        <w:t>);</w:t>
      </w:r>
    </w:p>
    <w:p w14:paraId="2EF1113F" w14:textId="29C7C692"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II - </w:t>
      </w:r>
      <w:r w:rsidR="00C243D6" w:rsidRPr="00EE5140">
        <w:rPr>
          <w:rFonts w:ascii="Arial" w:hAnsi="Arial" w:cs="Arial"/>
          <w:color w:val="000000"/>
          <w:sz w:val="24"/>
          <w:szCs w:val="24"/>
        </w:rPr>
        <w:t>Certidão</w:t>
      </w:r>
      <w:r w:rsidRPr="00EE5140">
        <w:rPr>
          <w:rFonts w:ascii="Arial" w:hAnsi="Arial" w:cs="Arial"/>
          <w:color w:val="000000"/>
          <w:sz w:val="24"/>
          <w:szCs w:val="24"/>
        </w:rPr>
        <w:t xml:space="preserve"> negativa de </w:t>
      </w:r>
      <w:r w:rsidR="00C243D6" w:rsidRPr="00EE5140">
        <w:rPr>
          <w:rFonts w:ascii="Arial" w:hAnsi="Arial" w:cs="Arial"/>
          <w:color w:val="000000"/>
          <w:sz w:val="24"/>
          <w:szCs w:val="24"/>
        </w:rPr>
        <w:t>débitos</w:t>
      </w:r>
      <w:r w:rsidRPr="00EE5140">
        <w:rPr>
          <w:rFonts w:ascii="Arial" w:hAnsi="Arial" w:cs="Arial"/>
          <w:color w:val="000000"/>
          <w:sz w:val="24"/>
          <w:szCs w:val="24"/>
        </w:rPr>
        <w:t xml:space="preserve"> relativos a </w:t>
      </w:r>
      <w:r w:rsidR="00C243D6" w:rsidRPr="00EE5140">
        <w:rPr>
          <w:rFonts w:ascii="Arial" w:hAnsi="Arial" w:cs="Arial"/>
          <w:color w:val="000000"/>
          <w:sz w:val="24"/>
          <w:szCs w:val="24"/>
        </w:rPr>
        <w:t>créditos</w:t>
      </w:r>
      <w:r w:rsidRPr="00EE5140">
        <w:rPr>
          <w:rFonts w:ascii="Arial" w:hAnsi="Arial" w:cs="Arial"/>
          <w:color w:val="000000"/>
          <w:sz w:val="24"/>
          <w:szCs w:val="24"/>
        </w:rPr>
        <w:t xml:space="preserve"> </w:t>
      </w:r>
      <w:r w:rsidR="00C243D6" w:rsidRPr="00EE5140">
        <w:rPr>
          <w:rFonts w:ascii="Arial" w:hAnsi="Arial" w:cs="Arial"/>
          <w:color w:val="000000"/>
          <w:sz w:val="24"/>
          <w:szCs w:val="24"/>
        </w:rPr>
        <w:t>tributários</w:t>
      </w:r>
      <w:r w:rsidRPr="00EE5140">
        <w:rPr>
          <w:rFonts w:ascii="Arial" w:hAnsi="Arial" w:cs="Arial"/>
          <w:color w:val="000000"/>
          <w:sz w:val="24"/>
          <w:szCs w:val="24"/>
        </w:rPr>
        <w:t xml:space="preserve"> federais e Dívida Ativa da </w:t>
      </w:r>
      <w:r w:rsidR="00C243D6" w:rsidRPr="00EE5140">
        <w:rPr>
          <w:rFonts w:ascii="Arial" w:hAnsi="Arial" w:cs="Arial"/>
          <w:color w:val="000000"/>
          <w:sz w:val="24"/>
          <w:szCs w:val="24"/>
        </w:rPr>
        <w:t>União</w:t>
      </w:r>
      <w:r w:rsidRPr="00EE5140">
        <w:rPr>
          <w:rFonts w:ascii="Arial" w:hAnsi="Arial" w:cs="Arial"/>
          <w:color w:val="000000"/>
          <w:sz w:val="24"/>
          <w:szCs w:val="24"/>
        </w:rPr>
        <w:t xml:space="preserve"> em nome do representante do grupo;</w:t>
      </w:r>
      <w:r w:rsidRPr="00EE5140">
        <w:rPr>
          <w:rFonts w:ascii="Arial" w:hAnsi="Arial" w:cs="Arial"/>
          <w:color w:val="000000"/>
          <w:sz w:val="24"/>
          <w:szCs w:val="24"/>
        </w:rPr>
        <w:br/>
        <w:t xml:space="preserve">II - certidões negativas de </w:t>
      </w:r>
      <w:r w:rsidR="00C243D6" w:rsidRPr="00EE5140">
        <w:rPr>
          <w:rFonts w:ascii="Arial" w:hAnsi="Arial" w:cs="Arial"/>
          <w:color w:val="000000"/>
          <w:sz w:val="24"/>
          <w:szCs w:val="24"/>
        </w:rPr>
        <w:t>débitos</w:t>
      </w:r>
      <w:r w:rsidRPr="00EE5140">
        <w:rPr>
          <w:rFonts w:ascii="Arial" w:hAnsi="Arial" w:cs="Arial"/>
          <w:color w:val="000000"/>
          <w:sz w:val="24"/>
          <w:szCs w:val="24"/>
        </w:rPr>
        <w:t xml:space="preserve"> relativas </w:t>
      </w:r>
      <w:r w:rsidR="00C243D6" w:rsidRPr="00EE5140">
        <w:rPr>
          <w:rFonts w:ascii="Arial" w:hAnsi="Arial" w:cs="Arial"/>
          <w:color w:val="000000"/>
          <w:sz w:val="24"/>
          <w:szCs w:val="24"/>
        </w:rPr>
        <w:t>aos créditos tributários</w:t>
      </w:r>
      <w:r w:rsidRPr="00EE5140">
        <w:rPr>
          <w:rFonts w:ascii="Arial" w:hAnsi="Arial" w:cs="Arial"/>
          <w:color w:val="000000"/>
          <w:sz w:val="24"/>
          <w:szCs w:val="24"/>
        </w:rPr>
        <w:t xml:space="preserve"> estaduais e municipais,</w:t>
      </w:r>
      <w:r w:rsidRPr="00EE5140">
        <w:rPr>
          <w:rFonts w:ascii="Arial" w:hAnsi="Arial" w:cs="Arial"/>
          <w:color w:val="FF0000"/>
          <w:sz w:val="24"/>
          <w:szCs w:val="24"/>
        </w:rPr>
        <w:t xml:space="preserve"> </w:t>
      </w:r>
      <w:r w:rsidRPr="00EE5140">
        <w:rPr>
          <w:rFonts w:ascii="Arial" w:hAnsi="Arial" w:cs="Arial"/>
          <w:color w:val="000000"/>
          <w:sz w:val="24"/>
          <w:szCs w:val="24"/>
        </w:rPr>
        <w:t>em nome do representante do grupo</w:t>
      </w:r>
    </w:p>
    <w:p w14:paraId="712F74E0" w14:textId="0E440E4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IV - </w:t>
      </w:r>
      <w:r w:rsidR="00C243D6" w:rsidRPr="00EE5140">
        <w:rPr>
          <w:rFonts w:ascii="Arial" w:hAnsi="Arial" w:cs="Arial"/>
          <w:color w:val="000000"/>
          <w:sz w:val="24"/>
          <w:szCs w:val="24"/>
        </w:rPr>
        <w:t>Certidão</w:t>
      </w:r>
      <w:r w:rsidRPr="00EE5140">
        <w:rPr>
          <w:rFonts w:ascii="Arial" w:hAnsi="Arial" w:cs="Arial"/>
          <w:color w:val="000000"/>
          <w:sz w:val="24"/>
          <w:szCs w:val="24"/>
        </w:rPr>
        <w:t xml:space="preserve"> negativa de </w:t>
      </w:r>
      <w:r w:rsidR="00C243D6" w:rsidRPr="00EE5140">
        <w:rPr>
          <w:rFonts w:ascii="Arial" w:hAnsi="Arial" w:cs="Arial"/>
          <w:color w:val="000000"/>
          <w:sz w:val="24"/>
          <w:szCs w:val="24"/>
        </w:rPr>
        <w:t>débitos</w:t>
      </w:r>
      <w:r w:rsidRPr="00EE5140">
        <w:rPr>
          <w:rFonts w:ascii="Arial" w:hAnsi="Arial" w:cs="Arial"/>
          <w:color w:val="000000"/>
          <w:sz w:val="24"/>
          <w:szCs w:val="24"/>
        </w:rPr>
        <w:t xml:space="preserve"> trabalhistas - CNDT, emitida no site do Tribunal Superior do Trabalho em nome do representante do grupo; </w:t>
      </w:r>
    </w:p>
    <w:p w14:paraId="44A3B128" w14:textId="50CAE9A2"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V - </w:t>
      </w:r>
      <w:r w:rsidR="00C243D6" w:rsidRPr="00EE5140">
        <w:rPr>
          <w:rFonts w:ascii="Arial" w:hAnsi="Arial" w:cs="Arial"/>
          <w:color w:val="000000"/>
          <w:sz w:val="24"/>
          <w:szCs w:val="24"/>
        </w:rPr>
        <w:t>Comprovante</w:t>
      </w:r>
      <w:r w:rsidRPr="00EE5140">
        <w:rPr>
          <w:rFonts w:ascii="Arial" w:hAnsi="Arial" w:cs="Arial"/>
          <w:color w:val="000000"/>
          <w:sz w:val="24"/>
          <w:szCs w:val="24"/>
        </w:rPr>
        <w:t xml:space="preserve"> de residência, por meio da apresentação de contas relativas à residência ou de declaração assinada pelo agente cultural, em nome do representante do grupo.</w:t>
      </w:r>
    </w:p>
    <w:p w14:paraId="5D7875C1" w14:textId="5F421482" w:rsidR="00C201BD" w:rsidRPr="00EE5140" w:rsidRDefault="00DF47C0"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VI – Comprovante Bancário </w:t>
      </w:r>
      <w:proofErr w:type="spellStart"/>
      <w:r w:rsidRPr="00EE5140">
        <w:rPr>
          <w:rFonts w:ascii="Arial" w:hAnsi="Arial" w:cs="Arial"/>
          <w:color w:val="000000"/>
          <w:sz w:val="24"/>
          <w:szCs w:val="24"/>
        </w:rPr>
        <w:t>ex</w:t>
      </w:r>
      <w:proofErr w:type="spellEnd"/>
      <w:r w:rsidRPr="00EE5140">
        <w:rPr>
          <w:rFonts w:ascii="Arial" w:hAnsi="Arial" w:cs="Arial"/>
          <w:color w:val="000000"/>
          <w:sz w:val="24"/>
          <w:szCs w:val="24"/>
        </w:rPr>
        <w:t>: (extrato bancário ou foto do cartão)</w:t>
      </w:r>
    </w:p>
    <w:p w14:paraId="714A538A" w14:textId="7BD8E12E"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bookmarkStart w:id="2" w:name="_Hlk167720092"/>
      <w:r w:rsidRPr="00EE5140">
        <w:rPr>
          <w:rFonts w:ascii="Arial" w:hAnsi="Arial" w:cs="Arial"/>
          <w:color w:val="000000"/>
          <w:sz w:val="24"/>
          <w:szCs w:val="24"/>
        </w:rPr>
        <w:t xml:space="preserve">As </w:t>
      </w:r>
      <w:r w:rsidR="00C243D6" w:rsidRPr="00EE5140">
        <w:rPr>
          <w:rFonts w:ascii="Arial" w:hAnsi="Arial" w:cs="Arial"/>
          <w:color w:val="000000"/>
          <w:sz w:val="24"/>
          <w:szCs w:val="24"/>
        </w:rPr>
        <w:t>certidões</w:t>
      </w:r>
      <w:r w:rsidRPr="00EE5140">
        <w:rPr>
          <w:rFonts w:ascii="Arial" w:hAnsi="Arial" w:cs="Arial"/>
          <w:color w:val="000000"/>
          <w:sz w:val="24"/>
          <w:szCs w:val="24"/>
        </w:rPr>
        <w:t xml:space="preserve"> positivas com efeito de negativas </w:t>
      </w:r>
      <w:r w:rsidR="00C243D6" w:rsidRPr="00EE5140">
        <w:rPr>
          <w:rFonts w:ascii="Arial" w:hAnsi="Arial" w:cs="Arial"/>
          <w:color w:val="000000"/>
          <w:sz w:val="24"/>
          <w:szCs w:val="24"/>
        </w:rPr>
        <w:t>servirão</w:t>
      </w:r>
      <w:r w:rsidRPr="00EE5140">
        <w:rPr>
          <w:rFonts w:ascii="Arial" w:hAnsi="Arial" w:cs="Arial"/>
          <w:color w:val="000000"/>
          <w:sz w:val="24"/>
          <w:szCs w:val="24"/>
        </w:rPr>
        <w:t xml:space="preserve"> como </w:t>
      </w:r>
      <w:r w:rsidR="00C243D6" w:rsidRPr="00EE5140">
        <w:rPr>
          <w:rFonts w:ascii="Arial" w:hAnsi="Arial" w:cs="Arial"/>
          <w:color w:val="000000"/>
          <w:sz w:val="24"/>
          <w:szCs w:val="24"/>
        </w:rPr>
        <w:t>certidões</w:t>
      </w:r>
      <w:r w:rsidRPr="00EE5140">
        <w:rPr>
          <w:rFonts w:ascii="Arial" w:hAnsi="Arial" w:cs="Arial"/>
          <w:color w:val="000000"/>
          <w:sz w:val="24"/>
          <w:szCs w:val="24"/>
        </w:rPr>
        <w:t xml:space="preserve"> negativas, desde que </w:t>
      </w:r>
      <w:r w:rsidR="00C243D6" w:rsidRPr="00EE5140">
        <w:rPr>
          <w:rFonts w:ascii="Arial" w:hAnsi="Arial" w:cs="Arial"/>
          <w:color w:val="000000"/>
          <w:sz w:val="24"/>
          <w:szCs w:val="24"/>
        </w:rPr>
        <w:t>não</w:t>
      </w:r>
      <w:r w:rsidRPr="00EE5140">
        <w:rPr>
          <w:rFonts w:ascii="Arial" w:hAnsi="Arial" w:cs="Arial"/>
          <w:color w:val="000000"/>
          <w:sz w:val="24"/>
          <w:szCs w:val="24"/>
        </w:rPr>
        <w:t xml:space="preserve"> haja </w:t>
      </w:r>
      <w:r w:rsidR="00C243D6" w:rsidRPr="00EE5140">
        <w:rPr>
          <w:rFonts w:ascii="Arial" w:hAnsi="Arial" w:cs="Arial"/>
          <w:color w:val="000000"/>
          <w:sz w:val="24"/>
          <w:szCs w:val="24"/>
        </w:rPr>
        <w:t>referência</w:t>
      </w:r>
      <w:r w:rsidRPr="00EE5140">
        <w:rPr>
          <w:rFonts w:ascii="Arial" w:hAnsi="Arial" w:cs="Arial"/>
          <w:color w:val="000000"/>
          <w:sz w:val="24"/>
          <w:szCs w:val="24"/>
        </w:rPr>
        <w:t xml:space="preserve"> expressa de impossibilidade de celebrar instrumentos </w:t>
      </w:r>
      <w:r w:rsidR="00C243D6" w:rsidRPr="00EE5140">
        <w:rPr>
          <w:rFonts w:ascii="Arial" w:hAnsi="Arial" w:cs="Arial"/>
          <w:color w:val="000000"/>
          <w:sz w:val="24"/>
          <w:szCs w:val="24"/>
        </w:rPr>
        <w:t>jurídicos</w:t>
      </w:r>
      <w:r w:rsidRPr="00EE5140">
        <w:rPr>
          <w:rFonts w:ascii="Arial" w:hAnsi="Arial" w:cs="Arial"/>
          <w:color w:val="000000"/>
          <w:sz w:val="24"/>
          <w:szCs w:val="24"/>
        </w:rPr>
        <w:t xml:space="preserve"> com a </w:t>
      </w:r>
      <w:r w:rsidR="00C243D6" w:rsidRPr="00EE5140">
        <w:rPr>
          <w:rFonts w:ascii="Arial" w:hAnsi="Arial" w:cs="Arial"/>
          <w:color w:val="000000"/>
          <w:sz w:val="24"/>
          <w:szCs w:val="24"/>
        </w:rPr>
        <w:t>administração</w:t>
      </w:r>
      <w:r w:rsidRPr="00EE5140">
        <w:rPr>
          <w:rFonts w:ascii="Arial" w:hAnsi="Arial" w:cs="Arial"/>
          <w:color w:val="000000"/>
          <w:sz w:val="24"/>
          <w:szCs w:val="24"/>
        </w:rPr>
        <w:t xml:space="preserve"> </w:t>
      </w:r>
      <w:r w:rsidR="00C243D6" w:rsidRPr="00EE5140">
        <w:rPr>
          <w:rFonts w:ascii="Arial" w:hAnsi="Arial" w:cs="Arial"/>
          <w:color w:val="000000"/>
          <w:sz w:val="24"/>
          <w:szCs w:val="24"/>
        </w:rPr>
        <w:t>pública</w:t>
      </w:r>
      <w:r w:rsidRPr="00EE5140">
        <w:rPr>
          <w:rFonts w:ascii="Arial" w:hAnsi="Arial" w:cs="Arial"/>
          <w:color w:val="000000"/>
          <w:sz w:val="24"/>
          <w:szCs w:val="24"/>
        </w:rPr>
        <w:t>.</w:t>
      </w:r>
    </w:p>
    <w:p w14:paraId="4B73BA96"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 xml:space="preserve">Atenção! </w:t>
      </w:r>
      <w:r w:rsidRPr="00EE5140">
        <w:rPr>
          <w:rFonts w:ascii="Arial" w:hAnsi="Arial" w:cs="Arial"/>
          <w:color w:val="000000"/>
          <w:sz w:val="24"/>
          <w:szCs w:val="24"/>
        </w:rPr>
        <w:t>Caso o agente cultural esteja em débito com o ente público responsável pela seleção e com a União não será possível o recebimento dos recursos de que trata este Edital.</w:t>
      </w:r>
    </w:p>
    <w:p w14:paraId="6692DECF" w14:textId="175156AB" w:rsidR="00EB67B0" w:rsidRPr="00EE5140" w:rsidRDefault="00EB67B0"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lastRenderedPageBreak/>
        <w:t>Na hipótese de inabilitação de alguns contemplados, serão convocados outros agentes culturais para apresentarem os documentos de habilitação, obedecendo a ordem de classificação dos projetos.</w:t>
      </w:r>
    </w:p>
    <w:bookmarkEnd w:id="2"/>
    <w:p w14:paraId="31C9E43C"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2945A02C" w14:textId="4612D9B0"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Recurso da etapa de habilitação</w:t>
      </w:r>
    </w:p>
    <w:p w14:paraId="6F1E91AC" w14:textId="01A2CAE3"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Contra a decisão da fase de habilitação, caberá recurso destinado a</w:t>
      </w:r>
      <w:r w:rsidR="003C53E1" w:rsidRPr="00EE5140">
        <w:rPr>
          <w:rFonts w:ascii="Arial" w:hAnsi="Arial" w:cs="Arial"/>
          <w:color w:val="000000"/>
          <w:sz w:val="24"/>
          <w:szCs w:val="24"/>
        </w:rPr>
        <w:t xml:space="preserve"> comissão julgadora,</w:t>
      </w:r>
      <w:r w:rsidRPr="00EE5140">
        <w:rPr>
          <w:rFonts w:ascii="Arial" w:hAnsi="Arial" w:cs="Arial"/>
          <w:color w:val="FF0000"/>
          <w:sz w:val="24"/>
          <w:szCs w:val="24"/>
        </w:rPr>
        <w:t xml:space="preserve"> </w:t>
      </w:r>
      <w:r w:rsidRPr="00EE5140">
        <w:rPr>
          <w:rFonts w:ascii="Arial" w:hAnsi="Arial" w:cs="Arial"/>
          <w:color w:val="000000"/>
          <w:sz w:val="24"/>
          <w:szCs w:val="24"/>
        </w:rPr>
        <w:t>que deve ser apresentado por meio d</w:t>
      </w:r>
      <w:r w:rsidR="003C53E1" w:rsidRPr="00EE5140">
        <w:rPr>
          <w:rFonts w:ascii="Arial" w:hAnsi="Arial" w:cs="Arial"/>
          <w:color w:val="000000"/>
          <w:sz w:val="24"/>
          <w:szCs w:val="24"/>
        </w:rPr>
        <w:t>o anexo VIII e enviado para o e-mail</w:t>
      </w:r>
      <w:r w:rsidR="00FB0C64" w:rsidRPr="00EE5140">
        <w:rPr>
          <w:rFonts w:ascii="Arial" w:hAnsi="Arial" w:cs="Arial"/>
          <w:color w:val="000000"/>
          <w:sz w:val="24"/>
          <w:szCs w:val="24"/>
        </w:rPr>
        <w:t xml:space="preserve">: </w:t>
      </w:r>
      <w:hyperlink r:id="rId21" w:tgtFrame="_blank" w:history="1">
        <w:r w:rsidR="00FB0C64" w:rsidRPr="00EE5140">
          <w:rPr>
            <w:rStyle w:val="Hyperlink"/>
            <w:rFonts w:ascii="Arial" w:hAnsi="Arial" w:cs="Arial"/>
            <w:sz w:val="24"/>
            <w:szCs w:val="24"/>
          </w:rPr>
          <w:t>editalanapu@yahoo.com</w:t>
        </w:r>
      </w:hyperlink>
      <w:r w:rsidRPr="00EE5140">
        <w:rPr>
          <w:rFonts w:ascii="Arial" w:hAnsi="Arial" w:cs="Arial"/>
          <w:color w:val="000000"/>
          <w:sz w:val="24"/>
          <w:szCs w:val="24"/>
        </w:rPr>
        <w:t xml:space="preserve"> no prazo de 3 dias úteis a contar da </w:t>
      </w:r>
      <w:r w:rsidR="00C243D6" w:rsidRPr="00EE5140">
        <w:rPr>
          <w:rFonts w:ascii="Arial" w:hAnsi="Arial" w:cs="Arial"/>
          <w:color w:val="000000"/>
          <w:sz w:val="24"/>
          <w:szCs w:val="24"/>
        </w:rPr>
        <w:t>publicação</w:t>
      </w:r>
      <w:r w:rsidRPr="00EE5140">
        <w:rPr>
          <w:rFonts w:ascii="Arial" w:hAnsi="Arial" w:cs="Arial"/>
          <w:color w:val="000000"/>
          <w:sz w:val="24"/>
          <w:szCs w:val="24"/>
        </w:rPr>
        <w:t xml:space="preserve"> do resultado, considerando-se para </w:t>
      </w:r>
      <w:r w:rsidR="00C243D6" w:rsidRPr="00EE5140">
        <w:rPr>
          <w:rFonts w:ascii="Arial" w:hAnsi="Arial" w:cs="Arial"/>
          <w:color w:val="000000"/>
          <w:sz w:val="24"/>
          <w:szCs w:val="24"/>
        </w:rPr>
        <w:t>início</w:t>
      </w:r>
      <w:r w:rsidRPr="00EE5140">
        <w:rPr>
          <w:rFonts w:ascii="Arial" w:hAnsi="Arial" w:cs="Arial"/>
          <w:color w:val="000000"/>
          <w:sz w:val="24"/>
          <w:szCs w:val="24"/>
        </w:rPr>
        <w:t xml:space="preserve"> da contagem o primeiro dia </w:t>
      </w:r>
      <w:r w:rsidR="00C243D6" w:rsidRPr="00EE5140">
        <w:rPr>
          <w:rFonts w:ascii="Arial" w:hAnsi="Arial" w:cs="Arial"/>
          <w:color w:val="000000"/>
          <w:sz w:val="24"/>
          <w:szCs w:val="24"/>
        </w:rPr>
        <w:t>útil</w:t>
      </w:r>
      <w:r w:rsidRPr="00EE5140">
        <w:rPr>
          <w:rFonts w:ascii="Arial" w:hAnsi="Arial" w:cs="Arial"/>
          <w:color w:val="000000"/>
          <w:sz w:val="24"/>
          <w:szCs w:val="24"/>
        </w:rPr>
        <w:t xml:space="preserve"> posterior à </w:t>
      </w:r>
      <w:r w:rsidR="00C243D6" w:rsidRPr="00EE5140">
        <w:rPr>
          <w:rFonts w:ascii="Arial" w:hAnsi="Arial" w:cs="Arial"/>
          <w:color w:val="000000"/>
          <w:sz w:val="24"/>
          <w:szCs w:val="24"/>
        </w:rPr>
        <w:t>publicação</w:t>
      </w:r>
      <w:r w:rsidRPr="00EE5140">
        <w:rPr>
          <w:rFonts w:ascii="Arial" w:hAnsi="Arial" w:cs="Arial"/>
          <w:color w:val="000000"/>
          <w:sz w:val="24"/>
          <w:szCs w:val="24"/>
        </w:rPr>
        <w:t>.</w:t>
      </w:r>
    </w:p>
    <w:p w14:paraId="02C75D96" w14:textId="05A34C6F"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 xml:space="preserve">Os recursos apresentados </w:t>
      </w:r>
      <w:r w:rsidR="00C243D6" w:rsidRPr="00EE5140">
        <w:rPr>
          <w:rFonts w:ascii="Arial" w:hAnsi="Arial" w:cs="Arial"/>
          <w:color w:val="000000"/>
          <w:sz w:val="24"/>
          <w:szCs w:val="24"/>
        </w:rPr>
        <w:t>após</w:t>
      </w:r>
      <w:r w:rsidRPr="00EE5140">
        <w:rPr>
          <w:rFonts w:ascii="Arial" w:hAnsi="Arial" w:cs="Arial"/>
          <w:color w:val="000000"/>
          <w:sz w:val="24"/>
          <w:szCs w:val="24"/>
        </w:rPr>
        <w:t xml:space="preserve"> o prazo </w:t>
      </w:r>
      <w:r w:rsidR="00C243D6" w:rsidRPr="00EE5140">
        <w:rPr>
          <w:rFonts w:ascii="Arial" w:hAnsi="Arial" w:cs="Arial"/>
          <w:color w:val="000000"/>
          <w:sz w:val="24"/>
          <w:szCs w:val="24"/>
        </w:rPr>
        <w:t>não</w:t>
      </w:r>
      <w:r w:rsidRPr="00EE5140">
        <w:rPr>
          <w:rFonts w:ascii="Arial" w:hAnsi="Arial" w:cs="Arial"/>
          <w:color w:val="000000"/>
          <w:sz w:val="24"/>
          <w:szCs w:val="24"/>
        </w:rPr>
        <w:t xml:space="preserve"> </w:t>
      </w:r>
      <w:r w:rsidR="00C243D6" w:rsidRPr="00EE5140">
        <w:rPr>
          <w:rFonts w:ascii="Arial" w:hAnsi="Arial" w:cs="Arial"/>
          <w:color w:val="000000"/>
          <w:sz w:val="24"/>
          <w:szCs w:val="24"/>
        </w:rPr>
        <w:t>serão</w:t>
      </w:r>
      <w:r w:rsidRPr="00EE5140">
        <w:rPr>
          <w:rFonts w:ascii="Arial" w:hAnsi="Arial" w:cs="Arial"/>
          <w:color w:val="000000"/>
          <w:sz w:val="24"/>
          <w:szCs w:val="24"/>
        </w:rPr>
        <w:t xml:space="preserve"> avaliados.</w:t>
      </w:r>
    </w:p>
    <w:p w14:paraId="355DFEC3" w14:textId="236AA17D"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Após o julgamento dos recursos, o resultado final da etapa de habilitação será divulgado</w:t>
      </w:r>
      <w:r w:rsidR="003C53E1" w:rsidRPr="00EE5140">
        <w:rPr>
          <w:rFonts w:ascii="Arial" w:hAnsi="Arial" w:cs="Arial"/>
          <w:color w:val="000000"/>
          <w:sz w:val="24"/>
          <w:szCs w:val="24"/>
        </w:rPr>
        <w:t xml:space="preserve"> no diário oficial do município de Anapu e no site oficial do município de Anapu</w:t>
      </w:r>
      <w:r w:rsidR="003C53E1" w:rsidRPr="00EE5140">
        <w:rPr>
          <w:rFonts w:ascii="Arial" w:hAnsi="Arial" w:cs="Arial"/>
          <w:color w:val="FF0000"/>
          <w:sz w:val="24"/>
          <w:szCs w:val="24"/>
        </w:rPr>
        <w:t>.</w:t>
      </w:r>
    </w:p>
    <w:p w14:paraId="72034C51"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Após essa etapa, não caberá mais recurso.</w:t>
      </w:r>
    </w:p>
    <w:p w14:paraId="0393A93B"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52CFDBD4" w14:textId="51A9737D"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ASSINATURA DO TERMO DE EXECUÇÃO CULTURAL E RECEBIMENTO DOS RECURSOS FINANCEIROS</w:t>
      </w:r>
    </w:p>
    <w:p w14:paraId="0B3131FB" w14:textId="6FFD3645"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Termo de Execução Cultural</w:t>
      </w:r>
      <w:r w:rsidRPr="00EE5140">
        <w:rPr>
          <w:rFonts w:ascii="Arial" w:hAnsi="Arial" w:cs="Arial"/>
          <w:color w:val="000000"/>
          <w:sz w:val="24"/>
          <w:szCs w:val="24"/>
        </w:rPr>
        <w:t xml:space="preserve"> </w:t>
      </w:r>
    </w:p>
    <w:p w14:paraId="7957151D"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Finalizada a fase de habilitação, o agente cultural contemplado será convocado a assinar o Termo de Execução Cultural, conforme Anexo IV deste Edital, de forma presencial ou eletrônica.</w:t>
      </w:r>
    </w:p>
    <w:p w14:paraId="1CD1FCD0" w14:textId="6387470C"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 Termo de Execução Cultural corresponde ao documento a ser assinado pelo agente cultural selecionado neste Edital e pelo</w:t>
      </w:r>
      <w:r w:rsidR="008E0627" w:rsidRPr="00EE5140">
        <w:rPr>
          <w:rFonts w:ascii="Arial" w:hAnsi="Arial" w:cs="Arial"/>
          <w:color w:val="000000"/>
          <w:sz w:val="24"/>
          <w:szCs w:val="24"/>
        </w:rPr>
        <w:t xml:space="preserve"> Prefeito do município de Anapu,</w:t>
      </w:r>
      <w:r w:rsidRPr="00EE5140">
        <w:rPr>
          <w:rFonts w:ascii="Arial" w:hAnsi="Arial" w:cs="Arial"/>
          <w:color w:val="FF0000"/>
          <w:sz w:val="24"/>
          <w:szCs w:val="24"/>
        </w:rPr>
        <w:t> </w:t>
      </w:r>
      <w:r w:rsidRPr="00EE5140">
        <w:rPr>
          <w:rFonts w:ascii="Arial" w:hAnsi="Arial" w:cs="Arial"/>
          <w:color w:val="000000"/>
          <w:sz w:val="24"/>
          <w:szCs w:val="24"/>
        </w:rPr>
        <w:t>contendo as obrigações dos assinantes do Termo.</w:t>
      </w:r>
    </w:p>
    <w:p w14:paraId="3EDC7408"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2A5C20CA" w14:textId="6B2CC656"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Recebimento dos recursos</w:t>
      </w:r>
      <w:r w:rsidRPr="00EE5140">
        <w:rPr>
          <w:rFonts w:ascii="Arial" w:hAnsi="Arial" w:cs="Arial"/>
          <w:color w:val="000000"/>
          <w:sz w:val="24"/>
          <w:szCs w:val="24"/>
        </w:rPr>
        <w:t xml:space="preserve"> </w:t>
      </w:r>
      <w:r w:rsidRPr="00EE5140">
        <w:rPr>
          <w:rFonts w:ascii="Arial" w:hAnsi="Arial" w:cs="Arial"/>
          <w:b/>
          <w:color w:val="000000"/>
          <w:sz w:val="24"/>
          <w:szCs w:val="24"/>
        </w:rPr>
        <w:t>financeiros</w:t>
      </w:r>
    </w:p>
    <w:p w14:paraId="2B629C9B" w14:textId="5DF34F9B"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Após a assinatura do Termo de Execução Cultural, o agente cultural receberá os recursos em conta bancária</w:t>
      </w:r>
      <w:r w:rsidR="003C53E1" w:rsidRPr="00EE5140">
        <w:rPr>
          <w:rFonts w:ascii="Arial" w:hAnsi="Arial" w:cs="Arial"/>
          <w:color w:val="000000"/>
          <w:sz w:val="24"/>
          <w:szCs w:val="24"/>
        </w:rPr>
        <w:t xml:space="preserve"> indicada pelo mesmo</w:t>
      </w:r>
      <w:r w:rsidRPr="00EE5140">
        <w:rPr>
          <w:rFonts w:ascii="Arial" w:hAnsi="Arial" w:cs="Arial"/>
          <w:color w:val="000000"/>
          <w:sz w:val="24"/>
          <w:szCs w:val="24"/>
        </w:rPr>
        <w:t xml:space="preserve"> para o recebimento dos recursos deste Edital, em desembolso único ou em parcelas.</w:t>
      </w:r>
    </w:p>
    <w:p w14:paraId="28C1C20A" w14:textId="634A40E3"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Atenção!</w:t>
      </w:r>
      <w:r w:rsidRPr="00EE5140">
        <w:rPr>
          <w:rFonts w:ascii="Arial" w:hAnsi="Arial" w:cs="Arial"/>
          <w:color w:val="000000"/>
          <w:sz w:val="24"/>
          <w:szCs w:val="24"/>
        </w:rPr>
        <w:t xml:space="preserve"> A assinatura do Termo de Execução Cultural e o recebimento </w:t>
      </w:r>
      <w:r w:rsidR="00EB67B0" w:rsidRPr="00EE5140">
        <w:rPr>
          <w:rFonts w:ascii="Arial" w:hAnsi="Arial" w:cs="Arial"/>
          <w:color w:val="000000"/>
          <w:sz w:val="24"/>
          <w:szCs w:val="24"/>
        </w:rPr>
        <w:t>dos recursos</w:t>
      </w:r>
      <w:r w:rsidRPr="00EE5140">
        <w:rPr>
          <w:rFonts w:ascii="Arial" w:hAnsi="Arial" w:cs="Arial"/>
          <w:color w:val="000000"/>
          <w:sz w:val="24"/>
          <w:szCs w:val="24"/>
        </w:rPr>
        <w:t xml:space="preserve"> estão condicionados à existência de disponibilidade orçamentária e financeira, caracterizando a seleção como expectativa de direito do agente cultural. </w:t>
      </w:r>
    </w:p>
    <w:p w14:paraId="2F2CFD87" w14:textId="2992BD91" w:rsidR="00813D39" w:rsidRPr="00EE5140" w:rsidRDefault="00813D39"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 agente cultural deve assinar o Termo de Execução Cultural até 7 dias após a publicação do resultado final sob pena de perda do apoio financeiro e convocação do suplente para assumir sua vaga.</w:t>
      </w:r>
    </w:p>
    <w:p w14:paraId="6838BBAB" w14:textId="7777777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w:t>
      </w:r>
    </w:p>
    <w:p w14:paraId="638478C5" w14:textId="66B69E11"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DIVULGAÇÃO DOS PROJETOS</w:t>
      </w:r>
    </w:p>
    <w:p w14:paraId="6C19FBC0" w14:textId="0C8B708D"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Os produtos artístico-culturais e as peças de divulgação dos projetos exibirão as marcas do Governo federal e do</w:t>
      </w:r>
      <w:r w:rsidR="00813D39" w:rsidRPr="00EE5140">
        <w:rPr>
          <w:rFonts w:ascii="Arial" w:hAnsi="Arial" w:cs="Arial"/>
          <w:color w:val="000000"/>
          <w:sz w:val="24"/>
          <w:szCs w:val="24"/>
        </w:rPr>
        <w:t xml:space="preserve"> município de Anapu,</w:t>
      </w:r>
      <w:r w:rsidRPr="00EE5140">
        <w:rPr>
          <w:rFonts w:ascii="Arial" w:hAnsi="Arial" w:cs="Arial"/>
          <w:color w:val="FF0000"/>
          <w:sz w:val="24"/>
          <w:szCs w:val="24"/>
        </w:rPr>
        <w:t xml:space="preserve"> </w:t>
      </w:r>
      <w:r w:rsidRPr="00EE5140">
        <w:rPr>
          <w:rFonts w:ascii="Arial" w:hAnsi="Arial" w:cs="Arial"/>
          <w:color w:val="000000"/>
          <w:sz w:val="24"/>
          <w:szCs w:val="24"/>
        </w:rPr>
        <w:t xml:space="preserve">de acordo com as orientações </w:t>
      </w:r>
      <w:r w:rsidRPr="00EE5140">
        <w:rPr>
          <w:rFonts w:ascii="Arial" w:hAnsi="Arial" w:cs="Arial"/>
          <w:color w:val="000000"/>
          <w:sz w:val="24"/>
          <w:szCs w:val="24"/>
        </w:rPr>
        <w:lastRenderedPageBreak/>
        <w:t>técnicas do manual de aplicação de marcas divulgado pelo Ministério da Cultura</w:t>
      </w:r>
      <w:r w:rsidR="005D55AC" w:rsidRPr="00EE5140">
        <w:rPr>
          <w:rFonts w:ascii="Arial" w:hAnsi="Arial" w:cs="Arial"/>
          <w:color w:val="000000"/>
          <w:sz w:val="24"/>
          <w:szCs w:val="24"/>
        </w:rPr>
        <w:t>, observando as vedações existentes na Lei nº 9.504/1997 (Lei das Eleições) nos três meses que antecedem as eleições.</w:t>
      </w:r>
    </w:p>
    <w:p w14:paraId="3BDBDAF4" w14:textId="7777777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O material de divulgação dos projetos e seus produtos será disponibilizado em formatos acessíveis a pessoas com deficiência e conterá informações sobre os recursos de acessibilidade disponibilizados.</w:t>
      </w:r>
    </w:p>
    <w:p w14:paraId="33816D22" w14:textId="2452078A" w:rsidR="006022ED" w:rsidRPr="00EE5140" w:rsidRDefault="006022E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O material de divulgação deverá ter caráter educativo, informativo ou de orientação social, dela não podendo constar nomes, símbolos ou imagens que caracterizem promoção pessoal de autoridades ou servidores públicos, nos termos do § 1º do art. 37 da Constituição Federal.</w:t>
      </w:r>
    </w:p>
    <w:p w14:paraId="7C6B932F" w14:textId="7777777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w:t>
      </w:r>
    </w:p>
    <w:p w14:paraId="45FA7C64" w14:textId="57C0811C"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MONITORAMENTO E AVALIAÇÃO DE RESULTADOS </w:t>
      </w:r>
    </w:p>
    <w:p w14:paraId="3582EE28" w14:textId="3C19C35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FF0000"/>
          <w:sz w:val="24"/>
          <w:szCs w:val="24"/>
        </w:rPr>
      </w:pPr>
      <w:r w:rsidRPr="00EE5140">
        <w:rPr>
          <w:rFonts w:ascii="Arial" w:hAnsi="Arial" w:cs="Arial"/>
          <w:b/>
          <w:color w:val="000000"/>
          <w:sz w:val="24"/>
          <w:szCs w:val="24"/>
        </w:rPr>
        <w:t>Monitoramento e avaliação realizados pelo</w:t>
      </w:r>
      <w:r w:rsidR="009449C4" w:rsidRPr="00EE5140">
        <w:rPr>
          <w:rFonts w:ascii="Arial" w:hAnsi="Arial" w:cs="Arial"/>
          <w:b/>
          <w:color w:val="000000"/>
          <w:sz w:val="24"/>
          <w:szCs w:val="24"/>
        </w:rPr>
        <w:t xml:space="preserve"> Empresa responsável pelo Edital.</w:t>
      </w:r>
    </w:p>
    <w:p w14:paraId="7AF74899" w14:textId="79F320EA"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themeColor="text1"/>
          <w:sz w:val="24"/>
          <w:szCs w:val="24"/>
        </w:rPr>
        <w:t xml:space="preserve">Os procedimentos de monitoramento e avaliação dos projetos culturais contemplados, assim como </w:t>
      </w:r>
      <w:r w:rsidR="005D55AC" w:rsidRPr="00EE5140">
        <w:rPr>
          <w:rFonts w:ascii="Arial" w:hAnsi="Arial" w:cs="Arial"/>
          <w:color w:val="000000" w:themeColor="text1"/>
          <w:sz w:val="24"/>
          <w:szCs w:val="24"/>
        </w:rPr>
        <w:t xml:space="preserve">a </w:t>
      </w:r>
      <w:r w:rsidR="009449C4" w:rsidRPr="00EE5140">
        <w:rPr>
          <w:rFonts w:ascii="Arial" w:hAnsi="Arial" w:cs="Arial"/>
          <w:color w:val="000000" w:themeColor="text1"/>
          <w:sz w:val="24"/>
          <w:szCs w:val="24"/>
        </w:rPr>
        <w:t>prestação</w:t>
      </w:r>
      <w:r w:rsidRPr="00EE5140">
        <w:rPr>
          <w:rFonts w:ascii="Arial" w:hAnsi="Arial" w:cs="Arial"/>
          <w:color w:val="000000" w:themeColor="text1"/>
          <w:sz w:val="24"/>
          <w:szCs w:val="24"/>
        </w:rPr>
        <w:t xml:space="preserve"> de </w:t>
      </w:r>
      <w:r w:rsidR="009449C4" w:rsidRPr="00EE5140">
        <w:rPr>
          <w:rFonts w:ascii="Arial" w:hAnsi="Arial" w:cs="Arial"/>
          <w:color w:val="000000" w:themeColor="text1"/>
          <w:sz w:val="24"/>
          <w:szCs w:val="24"/>
        </w:rPr>
        <w:t>informação</w:t>
      </w:r>
      <w:r w:rsidRPr="00EE5140">
        <w:rPr>
          <w:rFonts w:ascii="Arial" w:hAnsi="Arial" w:cs="Arial"/>
          <w:color w:val="000000" w:themeColor="text1"/>
          <w:sz w:val="24"/>
          <w:szCs w:val="24"/>
        </w:rPr>
        <w:t xml:space="preserve"> à </w:t>
      </w:r>
      <w:r w:rsidR="009449C4" w:rsidRPr="00EE5140">
        <w:rPr>
          <w:rFonts w:ascii="Arial" w:hAnsi="Arial" w:cs="Arial"/>
          <w:color w:val="000000" w:themeColor="text1"/>
          <w:sz w:val="24"/>
          <w:szCs w:val="24"/>
        </w:rPr>
        <w:t>administração</w:t>
      </w:r>
      <w:r w:rsidRPr="00EE5140">
        <w:rPr>
          <w:rFonts w:ascii="Arial" w:hAnsi="Arial" w:cs="Arial"/>
          <w:color w:val="000000" w:themeColor="text1"/>
          <w:sz w:val="24"/>
          <w:szCs w:val="24"/>
        </w:rPr>
        <w:t xml:space="preserve"> </w:t>
      </w:r>
      <w:r w:rsidR="009449C4" w:rsidRPr="00EE5140">
        <w:rPr>
          <w:rFonts w:ascii="Arial" w:hAnsi="Arial" w:cs="Arial"/>
          <w:color w:val="000000" w:themeColor="text1"/>
          <w:sz w:val="24"/>
          <w:szCs w:val="24"/>
        </w:rPr>
        <w:t>pública</w:t>
      </w:r>
      <w:r w:rsidRPr="00EE5140">
        <w:rPr>
          <w:rFonts w:ascii="Arial" w:hAnsi="Arial" w:cs="Arial"/>
          <w:color w:val="000000" w:themeColor="text1"/>
          <w:sz w:val="24"/>
          <w:szCs w:val="24"/>
        </w:rPr>
        <w:t xml:space="preserve">, observarão </w:t>
      </w:r>
      <w:r w:rsidR="002A544A" w:rsidRPr="00EE5140">
        <w:rPr>
          <w:rFonts w:ascii="Arial" w:hAnsi="Arial" w:cs="Arial"/>
          <w:color w:val="000000" w:themeColor="text1"/>
          <w:sz w:val="24"/>
          <w:szCs w:val="24"/>
        </w:rPr>
        <w:t xml:space="preserve">a Lei nº </w:t>
      </w:r>
      <w:r w:rsidR="006F4286" w:rsidRPr="00EE5140">
        <w:rPr>
          <w:rFonts w:ascii="Arial" w:hAnsi="Arial" w:cs="Arial"/>
          <w:color w:val="000000" w:themeColor="text1"/>
          <w:sz w:val="24"/>
          <w:szCs w:val="24"/>
        </w:rPr>
        <w:t>14.903/2024</w:t>
      </w:r>
      <w:r w:rsidR="00F37F83" w:rsidRPr="00EE5140">
        <w:rPr>
          <w:rFonts w:ascii="Arial" w:hAnsi="Arial" w:cs="Arial"/>
          <w:color w:val="000000" w:themeColor="text1"/>
          <w:sz w:val="24"/>
          <w:szCs w:val="24"/>
        </w:rPr>
        <w:t xml:space="preserve"> e o Decreto nº 11.453/2023</w:t>
      </w:r>
      <w:r w:rsidRPr="00EE5140">
        <w:rPr>
          <w:rFonts w:ascii="Arial" w:hAnsi="Arial" w:cs="Arial"/>
          <w:color w:val="000000" w:themeColor="text1"/>
          <w:sz w:val="24"/>
          <w:szCs w:val="24"/>
        </w:rPr>
        <w:t xml:space="preserve"> que dispõe</w:t>
      </w:r>
      <w:r w:rsidR="4D094D5A" w:rsidRPr="00EE5140">
        <w:rPr>
          <w:rFonts w:ascii="Arial" w:hAnsi="Arial" w:cs="Arial"/>
          <w:color w:val="000000" w:themeColor="text1"/>
          <w:sz w:val="24"/>
          <w:szCs w:val="24"/>
        </w:rPr>
        <w:t>m</w:t>
      </w:r>
      <w:r w:rsidRPr="00EE5140">
        <w:rPr>
          <w:rFonts w:ascii="Arial" w:hAnsi="Arial" w:cs="Arial"/>
          <w:color w:val="000000" w:themeColor="text1"/>
          <w:sz w:val="24"/>
          <w:szCs w:val="24"/>
        </w:rPr>
        <w:t xml:space="preserve"> sobre os mecanismos de fomento do sistema de financiamento à cultura, observadas </w:t>
      </w:r>
      <w:r w:rsidR="009449C4" w:rsidRPr="00EE5140">
        <w:rPr>
          <w:rFonts w:ascii="Arial" w:hAnsi="Arial" w:cs="Arial"/>
          <w:color w:val="000000" w:themeColor="text1"/>
          <w:sz w:val="24"/>
          <w:szCs w:val="24"/>
        </w:rPr>
        <w:t>às</w:t>
      </w:r>
      <w:r w:rsidRPr="00EE5140">
        <w:rPr>
          <w:rFonts w:ascii="Arial" w:hAnsi="Arial" w:cs="Arial"/>
          <w:color w:val="000000" w:themeColor="text1"/>
          <w:sz w:val="24"/>
          <w:szCs w:val="24"/>
        </w:rPr>
        <w:t xml:space="preserve"> </w:t>
      </w:r>
      <w:r w:rsidR="009449C4" w:rsidRPr="00EE5140">
        <w:rPr>
          <w:rFonts w:ascii="Arial" w:hAnsi="Arial" w:cs="Arial"/>
          <w:color w:val="000000" w:themeColor="text1"/>
          <w:sz w:val="24"/>
          <w:szCs w:val="24"/>
        </w:rPr>
        <w:t>exigências</w:t>
      </w:r>
      <w:r w:rsidRPr="00EE5140">
        <w:rPr>
          <w:rFonts w:ascii="Arial" w:hAnsi="Arial" w:cs="Arial"/>
          <w:color w:val="000000" w:themeColor="text1"/>
          <w:sz w:val="24"/>
          <w:szCs w:val="24"/>
        </w:rPr>
        <w:t xml:space="preserve"> legais de </w:t>
      </w:r>
      <w:r w:rsidR="009449C4" w:rsidRPr="00EE5140">
        <w:rPr>
          <w:rFonts w:ascii="Arial" w:hAnsi="Arial" w:cs="Arial"/>
          <w:color w:val="000000" w:themeColor="text1"/>
          <w:sz w:val="24"/>
          <w:szCs w:val="24"/>
        </w:rPr>
        <w:t>simplificação</w:t>
      </w:r>
      <w:r w:rsidRPr="00EE5140">
        <w:rPr>
          <w:rFonts w:ascii="Arial" w:hAnsi="Arial" w:cs="Arial"/>
          <w:color w:val="000000" w:themeColor="text1"/>
          <w:sz w:val="24"/>
          <w:szCs w:val="24"/>
        </w:rPr>
        <w:t xml:space="preserve"> e de foco no cumprimento do objeto.</w:t>
      </w:r>
    </w:p>
    <w:p w14:paraId="7BA90E23"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1F905EF6" w14:textId="45C02639"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FF0000"/>
          <w:sz w:val="24"/>
          <w:szCs w:val="24"/>
        </w:rPr>
      </w:pPr>
      <w:r w:rsidRPr="00EE5140">
        <w:rPr>
          <w:rFonts w:ascii="Arial" w:hAnsi="Arial" w:cs="Arial"/>
          <w:b/>
          <w:color w:val="000000"/>
          <w:sz w:val="24"/>
          <w:szCs w:val="24"/>
        </w:rPr>
        <w:t>Como o agente cultural presta</w:t>
      </w:r>
      <w:r w:rsidR="00A02160">
        <w:rPr>
          <w:rFonts w:ascii="Arial" w:hAnsi="Arial" w:cs="Arial"/>
          <w:b/>
          <w:color w:val="000000"/>
          <w:sz w:val="24"/>
          <w:szCs w:val="24"/>
        </w:rPr>
        <w:t xml:space="preserve">ra </w:t>
      </w:r>
      <w:r w:rsidRPr="00EE5140">
        <w:rPr>
          <w:rFonts w:ascii="Arial" w:hAnsi="Arial" w:cs="Arial"/>
          <w:b/>
          <w:color w:val="000000"/>
          <w:sz w:val="24"/>
          <w:szCs w:val="24"/>
        </w:rPr>
        <w:t>contas a</w:t>
      </w:r>
      <w:r w:rsidR="009449C4" w:rsidRPr="00EE5140">
        <w:rPr>
          <w:rFonts w:ascii="Arial" w:hAnsi="Arial" w:cs="Arial"/>
          <w:b/>
          <w:color w:val="000000"/>
          <w:sz w:val="24"/>
          <w:szCs w:val="24"/>
        </w:rPr>
        <w:t xml:space="preserve"> Empresa responsável pelo Edital.</w:t>
      </w:r>
    </w:p>
    <w:p w14:paraId="0097BBCB" w14:textId="7C41FA90"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themeColor="text1"/>
          <w:sz w:val="24"/>
          <w:szCs w:val="24"/>
        </w:rPr>
        <w:t xml:space="preserve">O agente cultural deve prestar contas por meio da apresentação do Relatório </w:t>
      </w:r>
      <w:r w:rsidR="3DEBED04" w:rsidRPr="00EE5140">
        <w:rPr>
          <w:rFonts w:ascii="Arial" w:hAnsi="Arial" w:cs="Arial"/>
          <w:color w:val="000000" w:themeColor="text1"/>
          <w:sz w:val="24"/>
          <w:szCs w:val="24"/>
        </w:rPr>
        <w:t>de Objeto da</w:t>
      </w:r>
      <w:r w:rsidRPr="00EE5140">
        <w:rPr>
          <w:rFonts w:ascii="Arial" w:hAnsi="Arial" w:cs="Arial"/>
          <w:color w:val="000000" w:themeColor="text1"/>
          <w:sz w:val="24"/>
          <w:szCs w:val="24"/>
        </w:rPr>
        <w:t xml:space="preserve"> Execução </w:t>
      </w:r>
      <w:r w:rsidR="3DEBED04" w:rsidRPr="00EE5140">
        <w:rPr>
          <w:rFonts w:ascii="Arial" w:hAnsi="Arial" w:cs="Arial"/>
          <w:color w:val="000000" w:themeColor="text1"/>
          <w:sz w:val="24"/>
          <w:szCs w:val="24"/>
        </w:rPr>
        <w:t>Cultural</w:t>
      </w:r>
      <w:r w:rsidRPr="00EE5140">
        <w:rPr>
          <w:rFonts w:ascii="Arial" w:hAnsi="Arial" w:cs="Arial"/>
          <w:color w:val="000000" w:themeColor="text1"/>
          <w:sz w:val="24"/>
          <w:szCs w:val="24"/>
        </w:rPr>
        <w:t xml:space="preserve">, conforme documento constante no Anexo V deste edital. </w:t>
      </w:r>
    </w:p>
    <w:p w14:paraId="580C059B" w14:textId="68A692B2"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themeColor="text1"/>
          <w:sz w:val="24"/>
          <w:szCs w:val="24"/>
        </w:rPr>
        <w:t xml:space="preserve">O Relatório de </w:t>
      </w:r>
      <w:r w:rsidR="1A0AE6C4" w:rsidRPr="00EE5140">
        <w:rPr>
          <w:rFonts w:ascii="Arial" w:hAnsi="Arial" w:cs="Arial"/>
          <w:color w:val="000000" w:themeColor="text1"/>
          <w:sz w:val="24"/>
          <w:szCs w:val="24"/>
        </w:rPr>
        <w:t>Objeto da Execução Cultural,</w:t>
      </w:r>
      <w:r w:rsidRPr="00EE5140">
        <w:rPr>
          <w:rFonts w:ascii="Arial" w:hAnsi="Arial" w:cs="Arial"/>
          <w:color w:val="000000" w:themeColor="text1"/>
          <w:sz w:val="24"/>
          <w:szCs w:val="24"/>
        </w:rPr>
        <w:t xml:space="preserve"> deve ser apresentado até</w:t>
      </w:r>
      <w:r w:rsidR="009449C4" w:rsidRPr="00EE5140">
        <w:rPr>
          <w:rFonts w:ascii="Arial" w:hAnsi="Arial" w:cs="Arial"/>
          <w:color w:val="000000" w:themeColor="text1"/>
          <w:sz w:val="24"/>
          <w:szCs w:val="24"/>
        </w:rPr>
        <w:t xml:space="preserve"> 30 dias</w:t>
      </w:r>
      <w:r w:rsidRPr="00EE5140">
        <w:rPr>
          <w:rFonts w:ascii="Arial" w:hAnsi="Arial" w:cs="Arial"/>
          <w:color w:val="000000" w:themeColor="text1"/>
          <w:sz w:val="24"/>
          <w:szCs w:val="24"/>
        </w:rPr>
        <w:t> a contar do fim da vigência do Termo de Execução Cultural.</w:t>
      </w:r>
    </w:p>
    <w:p w14:paraId="05596413" w14:textId="6FB9631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themeColor="text1"/>
          <w:sz w:val="24"/>
          <w:szCs w:val="24"/>
        </w:rPr>
        <w:t xml:space="preserve">O Relatório </w:t>
      </w:r>
      <w:r w:rsidR="695090AF" w:rsidRPr="00EE5140">
        <w:rPr>
          <w:rFonts w:ascii="Arial" w:hAnsi="Arial" w:cs="Arial"/>
          <w:color w:val="000000" w:themeColor="text1"/>
          <w:sz w:val="24"/>
          <w:szCs w:val="24"/>
        </w:rPr>
        <w:t>Financeiro da</w:t>
      </w:r>
      <w:r w:rsidRPr="00EE5140">
        <w:rPr>
          <w:rFonts w:ascii="Arial" w:hAnsi="Arial" w:cs="Arial"/>
          <w:color w:val="000000" w:themeColor="text1"/>
          <w:sz w:val="24"/>
          <w:szCs w:val="24"/>
        </w:rPr>
        <w:t xml:space="preserve"> Execução </w:t>
      </w:r>
      <w:r w:rsidR="695090AF" w:rsidRPr="00EE5140">
        <w:rPr>
          <w:rFonts w:ascii="Arial" w:hAnsi="Arial" w:cs="Arial"/>
          <w:color w:val="000000" w:themeColor="text1"/>
          <w:sz w:val="24"/>
          <w:szCs w:val="24"/>
        </w:rPr>
        <w:t>Cultural</w:t>
      </w:r>
      <w:r w:rsidRPr="00EE5140">
        <w:rPr>
          <w:rFonts w:ascii="Arial" w:hAnsi="Arial" w:cs="Arial"/>
          <w:color w:val="000000" w:themeColor="text1"/>
          <w:sz w:val="24"/>
          <w:szCs w:val="24"/>
        </w:rPr>
        <w:t xml:space="preserve"> será exigido somente nas seguintes hipóteses:</w:t>
      </w:r>
    </w:p>
    <w:p w14:paraId="5160DC8E" w14:textId="3D027173"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xml:space="preserve">I - </w:t>
      </w:r>
      <w:r w:rsidR="009449C4" w:rsidRPr="00EE5140">
        <w:rPr>
          <w:rFonts w:ascii="Arial" w:hAnsi="Arial" w:cs="Arial"/>
          <w:color w:val="000000"/>
          <w:sz w:val="24"/>
          <w:szCs w:val="24"/>
        </w:rPr>
        <w:t>Quando</w:t>
      </w:r>
      <w:r w:rsidRPr="00EE5140">
        <w:rPr>
          <w:rFonts w:ascii="Arial" w:hAnsi="Arial" w:cs="Arial"/>
          <w:color w:val="000000"/>
          <w:sz w:val="24"/>
          <w:szCs w:val="24"/>
        </w:rPr>
        <w:t xml:space="preserve"> não estiver comprovado o cumprimento do objeto por meio da apresentação do Relatório Final de Execução do Objeto; ou</w:t>
      </w:r>
    </w:p>
    <w:p w14:paraId="0BFA2182" w14:textId="700C131E"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xml:space="preserve">II - </w:t>
      </w:r>
      <w:r w:rsidR="009449C4" w:rsidRPr="00EE5140">
        <w:rPr>
          <w:rFonts w:ascii="Arial" w:hAnsi="Arial" w:cs="Arial"/>
          <w:color w:val="000000"/>
          <w:sz w:val="24"/>
          <w:szCs w:val="24"/>
        </w:rPr>
        <w:t>Quando</w:t>
      </w:r>
      <w:r w:rsidRPr="00EE5140">
        <w:rPr>
          <w:rFonts w:ascii="Arial" w:hAnsi="Arial" w:cs="Arial"/>
          <w:color w:val="000000"/>
          <w:sz w:val="24"/>
          <w:szCs w:val="24"/>
        </w:rPr>
        <w:t xml:space="preserve"> for recebida, pela administração pública, denúncia de irregularidade na execução da ação cultural, mediante juízo de admissibilidade que avaliará os elementos fáticos apresentados.</w:t>
      </w:r>
    </w:p>
    <w:p w14:paraId="15E43D9D" w14:textId="77777777" w:rsidR="00C201BD" w:rsidRPr="00EE5140" w:rsidRDefault="00FB6682" w:rsidP="00EE5140">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r w:rsidRPr="00EE5140">
        <w:rPr>
          <w:rFonts w:ascii="Arial" w:hAnsi="Arial" w:cs="Arial"/>
          <w:color w:val="000000"/>
          <w:sz w:val="24"/>
          <w:szCs w:val="24"/>
        </w:rPr>
        <w:t> </w:t>
      </w:r>
    </w:p>
    <w:p w14:paraId="701C6B27" w14:textId="6C8F54DA" w:rsidR="00C201BD" w:rsidRPr="00EE5140" w:rsidRDefault="00FB6682" w:rsidP="00EE5140">
      <w:pPr>
        <w:numPr>
          <w:ilvl w:val="0"/>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DISPOSIÇÕES FINAIS</w:t>
      </w:r>
    </w:p>
    <w:p w14:paraId="0D479D13" w14:textId="77777777"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Desclassificação de projetos</w:t>
      </w:r>
    </w:p>
    <w:p w14:paraId="0F619695" w14:textId="61BF5F9F"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Os projetos que apresentem quaisquer formas de preconceito de origem, raça, etnia, gênero, cor, idade ou outras formas de discriminação serão desclassificad</w:t>
      </w:r>
      <w:r w:rsidR="004759D5" w:rsidRPr="00EE5140">
        <w:rPr>
          <w:rFonts w:ascii="Arial" w:hAnsi="Arial" w:cs="Arial"/>
          <w:color w:val="000000"/>
          <w:sz w:val="24"/>
          <w:szCs w:val="24"/>
        </w:rPr>
        <w:t>o</w:t>
      </w:r>
      <w:r w:rsidRPr="00EE5140">
        <w:rPr>
          <w:rFonts w:ascii="Arial" w:hAnsi="Arial" w:cs="Arial"/>
          <w:color w:val="000000"/>
          <w:sz w:val="24"/>
          <w:szCs w:val="24"/>
        </w:rPr>
        <w:t>s, com fundamento no disposto no </w:t>
      </w:r>
      <w:hyperlink r:id="rId22" w:anchor="art3iv">
        <w:r w:rsidRPr="00EE5140">
          <w:rPr>
            <w:rFonts w:ascii="Arial" w:hAnsi="Arial" w:cs="Arial"/>
            <w:color w:val="000000"/>
            <w:sz w:val="24"/>
            <w:szCs w:val="24"/>
          </w:rPr>
          <w:t>inciso IV do caput do art. 3º da Constituição Federal,</w:t>
        </w:r>
      </w:hyperlink>
      <w:r w:rsidRPr="00EE5140">
        <w:rPr>
          <w:rFonts w:ascii="Arial" w:hAnsi="Arial" w:cs="Arial"/>
          <w:color w:val="000000"/>
          <w:sz w:val="24"/>
          <w:szCs w:val="24"/>
        </w:rPr>
        <w:t> garantidos o contraditório e a ampla defesa.</w:t>
      </w:r>
    </w:p>
    <w:p w14:paraId="2DDA79D8"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lastRenderedPageBreak/>
        <w:t>Atenção!</w:t>
      </w:r>
      <w:r w:rsidRPr="00EE5140">
        <w:rPr>
          <w:rFonts w:ascii="Arial" w:hAnsi="Arial" w:cs="Arial"/>
          <w:color w:val="000000"/>
          <w:sz w:val="24"/>
          <w:szCs w:val="24"/>
        </w:rPr>
        <w:t xml:space="preserve"> Eventuais irregularidades constatadas a qualquer tempo, implicarão na desclassificação do agente cultural. </w:t>
      </w:r>
    </w:p>
    <w:p w14:paraId="31811149" w14:textId="77777777" w:rsidR="00C201BD" w:rsidRPr="00EE5140" w:rsidRDefault="00C201BD" w:rsidP="00EE5140">
      <w:pPr>
        <w:pBdr>
          <w:top w:val="nil"/>
          <w:left w:val="nil"/>
          <w:bottom w:val="nil"/>
          <w:right w:val="nil"/>
          <w:between w:val="nil"/>
        </w:pBdr>
        <w:spacing w:before="120" w:after="120" w:line="240" w:lineRule="auto"/>
        <w:ind w:left="120" w:right="120"/>
        <w:jc w:val="both"/>
        <w:rPr>
          <w:rFonts w:ascii="Arial" w:hAnsi="Arial" w:cs="Arial"/>
          <w:b/>
          <w:color w:val="000000"/>
          <w:sz w:val="24"/>
          <w:szCs w:val="24"/>
        </w:rPr>
      </w:pPr>
    </w:p>
    <w:p w14:paraId="3F80F1BD" w14:textId="0ECB6E96" w:rsidR="00C201BD" w:rsidRPr="00EE5140" w:rsidRDefault="00FB6682" w:rsidP="00EE5140">
      <w:pPr>
        <w:numPr>
          <w:ilvl w:val="1"/>
          <w:numId w:val="1"/>
        </w:num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b/>
          <w:color w:val="000000"/>
          <w:sz w:val="24"/>
          <w:szCs w:val="24"/>
        </w:rPr>
        <w:t>Acompanhamento das etapas do edital</w:t>
      </w:r>
    </w:p>
    <w:p w14:paraId="50C6BFCB" w14:textId="36F2B83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 presente Edital e os seus anexos estão disponíveis no</w:t>
      </w:r>
      <w:r w:rsidR="00964EA7" w:rsidRPr="00EE5140">
        <w:rPr>
          <w:rFonts w:ascii="Arial" w:hAnsi="Arial" w:cs="Arial"/>
          <w:color w:val="000000"/>
          <w:sz w:val="24"/>
          <w:szCs w:val="24"/>
        </w:rPr>
        <w:t xml:space="preserve"> diário oficial do</w:t>
      </w:r>
      <w:r w:rsidR="00C67509" w:rsidRPr="00EE5140">
        <w:rPr>
          <w:rFonts w:ascii="Arial" w:hAnsi="Arial" w:cs="Arial"/>
          <w:color w:val="000000"/>
          <w:sz w:val="24"/>
          <w:szCs w:val="24"/>
        </w:rPr>
        <w:t>s</w:t>
      </w:r>
      <w:r w:rsidR="00964EA7" w:rsidRPr="00EE5140">
        <w:rPr>
          <w:rFonts w:ascii="Arial" w:hAnsi="Arial" w:cs="Arial"/>
          <w:color w:val="000000"/>
          <w:sz w:val="24"/>
          <w:szCs w:val="24"/>
        </w:rPr>
        <w:t xml:space="preserve"> município</w:t>
      </w:r>
      <w:r w:rsidR="00C67509" w:rsidRPr="00EE5140">
        <w:rPr>
          <w:rFonts w:ascii="Arial" w:hAnsi="Arial" w:cs="Arial"/>
          <w:color w:val="000000"/>
          <w:sz w:val="24"/>
          <w:szCs w:val="24"/>
        </w:rPr>
        <w:t>s</w:t>
      </w:r>
      <w:r w:rsidR="00964EA7" w:rsidRPr="00EE5140">
        <w:rPr>
          <w:rFonts w:ascii="Arial" w:hAnsi="Arial" w:cs="Arial"/>
          <w:color w:val="000000"/>
          <w:sz w:val="24"/>
          <w:szCs w:val="24"/>
        </w:rPr>
        <w:t xml:space="preserve"> e no</w:t>
      </w:r>
      <w:r w:rsidRPr="00EE5140">
        <w:rPr>
          <w:rFonts w:ascii="Arial" w:hAnsi="Arial" w:cs="Arial"/>
          <w:color w:val="000000"/>
          <w:sz w:val="24"/>
          <w:szCs w:val="24"/>
        </w:rPr>
        <w:t xml:space="preserve"> site</w:t>
      </w:r>
      <w:r w:rsidR="00813D39" w:rsidRPr="00EE5140">
        <w:rPr>
          <w:rFonts w:ascii="Arial" w:hAnsi="Arial" w:cs="Arial"/>
          <w:color w:val="000000"/>
          <w:sz w:val="24"/>
          <w:szCs w:val="24"/>
        </w:rPr>
        <w:t xml:space="preserve"> Oficial do município de Anapu.</w:t>
      </w:r>
    </w:p>
    <w:p w14:paraId="73B8AA4E" w14:textId="52BDA15F" w:rsidR="00C201BD" w:rsidRPr="00EE5140" w:rsidRDefault="00FB6682" w:rsidP="001A05FB">
      <w:pPr>
        <w:pBdr>
          <w:top w:val="nil"/>
          <w:left w:val="nil"/>
          <w:bottom w:val="nil"/>
          <w:right w:val="nil"/>
          <w:between w:val="nil"/>
        </w:pBdr>
        <w:spacing w:before="120" w:after="120" w:line="240" w:lineRule="auto"/>
        <w:ind w:right="120"/>
        <w:jc w:val="both"/>
        <w:rPr>
          <w:rFonts w:ascii="Arial" w:hAnsi="Arial" w:cs="Arial"/>
          <w:color w:val="FF0000"/>
          <w:sz w:val="24"/>
          <w:szCs w:val="24"/>
        </w:rPr>
      </w:pPr>
      <w:r w:rsidRPr="00EE5140">
        <w:rPr>
          <w:rFonts w:ascii="Arial" w:hAnsi="Arial" w:cs="Arial"/>
          <w:color w:val="000000"/>
          <w:sz w:val="24"/>
          <w:szCs w:val="24"/>
        </w:rPr>
        <w:t xml:space="preserve">O acompanhamento de todas as etapas deste Edital e a observância quanto aos prazos são de inteira responsabilidade dos agentes culturais. Para tanto, devem ficar atentos </w:t>
      </w:r>
      <w:r w:rsidR="00964EA7" w:rsidRPr="00EE5140">
        <w:rPr>
          <w:rFonts w:ascii="Arial" w:hAnsi="Arial" w:cs="Arial"/>
          <w:color w:val="000000"/>
          <w:sz w:val="24"/>
          <w:szCs w:val="24"/>
        </w:rPr>
        <w:t>às</w:t>
      </w:r>
      <w:r w:rsidRPr="00EE5140">
        <w:rPr>
          <w:rFonts w:ascii="Arial" w:hAnsi="Arial" w:cs="Arial"/>
          <w:color w:val="000000"/>
          <w:sz w:val="24"/>
          <w:szCs w:val="24"/>
        </w:rPr>
        <w:t xml:space="preserve"> </w:t>
      </w:r>
      <w:r w:rsidR="00964EA7" w:rsidRPr="00EE5140">
        <w:rPr>
          <w:rFonts w:ascii="Arial" w:hAnsi="Arial" w:cs="Arial"/>
          <w:color w:val="000000"/>
          <w:sz w:val="24"/>
          <w:szCs w:val="24"/>
        </w:rPr>
        <w:t>publicações</w:t>
      </w:r>
      <w:r w:rsidRPr="00EE5140">
        <w:rPr>
          <w:rFonts w:ascii="Arial" w:hAnsi="Arial" w:cs="Arial"/>
          <w:color w:val="000000"/>
          <w:sz w:val="24"/>
          <w:szCs w:val="24"/>
        </w:rPr>
        <w:t xml:space="preserve"> no</w:t>
      </w:r>
      <w:r w:rsidR="00813D39" w:rsidRPr="00EE5140">
        <w:rPr>
          <w:rFonts w:ascii="Arial" w:hAnsi="Arial" w:cs="Arial"/>
          <w:color w:val="000000"/>
          <w:sz w:val="24"/>
          <w:szCs w:val="24"/>
        </w:rPr>
        <w:t xml:space="preserve"> diário oficial do</w:t>
      </w:r>
      <w:r w:rsidR="00871F70" w:rsidRPr="00EE5140">
        <w:rPr>
          <w:rFonts w:ascii="Arial" w:hAnsi="Arial" w:cs="Arial"/>
          <w:color w:val="000000"/>
          <w:sz w:val="24"/>
          <w:szCs w:val="24"/>
        </w:rPr>
        <w:t>s</w:t>
      </w:r>
      <w:r w:rsidR="00813D39" w:rsidRPr="00EE5140">
        <w:rPr>
          <w:rFonts w:ascii="Arial" w:hAnsi="Arial" w:cs="Arial"/>
          <w:color w:val="000000"/>
          <w:sz w:val="24"/>
          <w:szCs w:val="24"/>
        </w:rPr>
        <w:t xml:space="preserve"> município</w:t>
      </w:r>
      <w:r w:rsidR="00871F70" w:rsidRPr="00EE5140">
        <w:rPr>
          <w:rFonts w:ascii="Arial" w:hAnsi="Arial" w:cs="Arial"/>
          <w:color w:val="000000"/>
          <w:sz w:val="24"/>
          <w:szCs w:val="24"/>
        </w:rPr>
        <w:t>s</w:t>
      </w:r>
      <w:r w:rsidR="00813D39" w:rsidRPr="00EE5140">
        <w:rPr>
          <w:rFonts w:ascii="Arial" w:hAnsi="Arial" w:cs="Arial"/>
          <w:color w:val="000000"/>
          <w:sz w:val="24"/>
          <w:szCs w:val="24"/>
        </w:rPr>
        <w:t xml:space="preserve"> e no site oficial do município de Anapu</w:t>
      </w:r>
      <w:r w:rsidR="00813D39" w:rsidRPr="00EE5140">
        <w:rPr>
          <w:rFonts w:ascii="Arial" w:hAnsi="Arial" w:cs="Arial"/>
          <w:color w:val="FF0000"/>
          <w:sz w:val="24"/>
          <w:szCs w:val="24"/>
        </w:rPr>
        <w:t xml:space="preserve"> </w:t>
      </w:r>
      <w:r w:rsidRPr="00EE5140">
        <w:rPr>
          <w:rFonts w:ascii="Arial" w:hAnsi="Arial" w:cs="Arial"/>
          <w:color w:val="000000"/>
          <w:sz w:val="24"/>
          <w:szCs w:val="24"/>
        </w:rPr>
        <w:t>e nas mídias sociais oficiais.</w:t>
      </w:r>
    </w:p>
    <w:p w14:paraId="0E6A7131" w14:textId="77777777" w:rsidR="00C201BD" w:rsidRPr="00EE5140" w:rsidRDefault="00C201BD" w:rsidP="001A05FB">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24852C36" w14:textId="45190611" w:rsidR="00C201BD" w:rsidRPr="00EE5140" w:rsidRDefault="00FB6682" w:rsidP="001A05FB">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Informações adicionais</w:t>
      </w:r>
    </w:p>
    <w:p w14:paraId="23FDCB11" w14:textId="3DBA1A68" w:rsidR="00C201BD" w:rsidRPr="00EE5140" w:rsidRDefault="00FB6682" w:rsidP="001A05FB">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Demais informações podem ser obtidas pelo e-mail</w:t>
      </w:r>
      <w:r w:rsidR="00FB0C64" w:rsidRPr="00EE5140">
        <w:rPr>
          <w:rFonts w:ascii="Arial" w:hAnsi="Arial" w:cs="Arial"/>
          <w:color w:val="000000"/>
          <w:sz w:val="24"/>
          <w:szCs w:val="24"/>
        </w:rPr>
        <w:t>:</w:t>
      </w:r>
      <w:r w:rsidR="00EE5140">
        <w:rPr>
          <w:rFonts w:ascii="Arial" w:hAnsi="Arial" w:cs="Arial"/>
          <w:color w:val="000000"/>
          <w:sz w:val="24"/>
          <w:szCs w:val="24"/>
        </w:rPr>
        <w:t xml:space="preserve"> </w:t>
      </w:r>
      <w:hyperlink r:id="rId23" w:tgtFrame="_blank" w:history="1">
        <w:r w:rsidR="00FB0C64" w:rsidRPr="00EE5140">
          <w:rPr>
            <w:rStyle w:val="Hyperlink"/>
            <w:rFonts w:ascii="Arial" w:hAnsi="Arial" w:cs="Arial"/>
            <w:sz w:val="24"/>
            <w:szCs w:val="24"/>
          </w:rPr>
          <w:t>editalanapu@yahoo.com</w:t>
        </w:r>
      </w:hyperlink>
      <w:r w:rsidRPr="00EE5140">
        <w:rPr>
          <w:rFonts w:ascii="Arial" w:hAnsi="Arial" w:cs="Arial"/>
          <w:color w:val="000000"/>
          <w:sz w:val="24"/>
          <w:szCs w:val="24"/>
        </w:rPr>
        <w:t> e telefone</w:t>
      </w:r>
      <w:r w:rsidR="00964EA7" w:rsidRPr="00EE5140">
        <w:rPr>
          <w:rFonts w:ascii="Arial" w:hAnsi="Arial" w:cs="Arial"/>
          <w:color w:val="000000"/>
          <w:sz w:val="24"/>
          <w:szCs w:val="24"/>
        </w:rPr>
        <w:t xml:space="preserve"> </w:t>
      </w:r>
      <w:r w:rsidR="006D69B9" w:rsidRPr="00EE5140">
        <w:rPr>
          <w:rFonts w:ascii="Arial" w:hAnsi="Arial" w:cs="Arial"/>
          <w:color w:val="000000"/>
          <w:sz w:val="24"/>
          <w:szCs w:val="24"/>
        </w:rPr>
        <w:t>93 999753716</w:t>
      </w:r>
      <w:r w:rsidRPr="00EE5140">
        <w:rPr>
          <w:rFonts w:ascii="Arial" w:hAnsi="Arial" w:cs="Arial"/>
          <w:color w:val="FF0000"/>
          <w:sz w:val="24"/>
          <w:szCs w:val="24"/>
        </w:rPr>
        <w:t>.</w:t>
      </w:r>
    </w:p>
    <w:p w14:paraId="4B8E82EC" w14:textId="77777777" w:rsidR="00C201BD" w:rsidRPr="00EE5140" w:rsidRDefault="00C201BD" w:rsidP="001A05FB">
      <w:pPr>
        <w:pBdr>
          <w:top w:val="nil"/>
          <w:left w:val="nil"/>
          <w:bottom w:val="nil"/>
          <w:right w:val="nil"/>
          <w:between w:val="nil"/>
        </w:pBdr>
        <w:spacing w:before="120" w:after="120" w:line="240" w:lineRule="auto"/>
        <w:ind w:left="120" w:right="120"/>
        <w:jc w:val="both"/>
        <w:rPr>
          <w:rFonts w:ascii="Arial" w:hAnsi="Arial" w:cs="Arial"/>
          <w:color w:val="000000"/>
          <w:sz w:val="24"/>
          <w:szCs w:val="24"/>
        </w:rPr>
      </w:pPr>
    </w:p>
    <w:p w14:paraId="354179D1" w14:textId="5C468048" w:rsidR="00C201BD" w:rsidRPr="00EE5140" w:rsidRDefault="00FB6682" w:rsidP="001A05FB">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Validade do resultado deste edital</w:t>
      </w:r>
    </w:p>
    <w:p w14:paraId="2BEB17DA" w14:textId="0D46D574" w:rsidR="00C201BD" w:rsidRDefault="00FB6682" w:rsidP="001A05FB">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O resultado do chamamento público regido por este Edital terá validade at</w:t>
      </w:r>
      <w:r w:rsidR="00813D39" w:rsidRPr="00EE5140">
        <w:rPr>
          <w:rFonts w:ascii="Arial" w:hAnsi="Arial" w:cs="Arial"/>
          <w:color w:val="000000"/>
          <w:sz w:val="24"/>
          <w:szCs w:val="24"/>
        </w:rPr>
        <w:t xml:space="preserve">é </w:t>
      </w:r>
      <w:r w:rsidR="00964EA7" w:rsidRPr="00EE5140">
        <w:rPr>
          <w:rFonts w:ascii="Arial" w:hAnsi="Arial" w:cs="Arial"/>
          <w:color w:val="000000"/>
          <w:sz w:val="24"/>
          <w:szCs w:val="24"/>
        </w:rPr>
        <w:t>2</w:t>
      </w:r>
      <w:r w:rsidRPr="00EE5140">
        <w:rPr>
          <w:rFonts w:ascii="Arial" w:hAnsi="Arial" w:cs="Arial"/>
          <w:color w:val="000000"/>
          <w:sz w:val="24"/>
          <w:szCs w:val="24"/>
        </w:rPr>
        <w:t xml:space="preserve"> </w:t>
      </w:r>
      <w:r w:rsidR="009E072C" w:rsidRPr="00EE5140">
        <w:rPr>
          <w:rFonts w:ascii="Arial" w:hAnsi="Arial" w:cs="Arial"/>
          <w:color w:val="000000"/>
          <w:sz w:val="24"/>
          <w:szCs w:val="24"/>
        </w:rPr>
        <w:t>meses 60</w:t>
      </w:r>
      <w:r w:rsidR="00813D39" w:rsidRPr="00EE5140">
        <w:rPr>
          <w:rFonts w:ascii="Arial" w:hAnsi="Arial" w:cs="Arial"/>
          <w:color w:val="000000"/>
          <w:sz w:val="24"/>
          <w:szCs w:val="24"/>
        </w:rPr>
        <w:t xml:space="preserve"> dias </w:t>
      </w:r>
      <w:r w:rsidRPr="00EE5140">
        <w:rPr>
          <w:rFonts w:ascii="Arial" w:hAnsi="Arial" w:cs="Arial"/>
          <w:color w:val="000000"/>
          <w:sz w:val="24"/>
          <w:szCs w:val="24"/>
        </w:rPr>
        <w:t>a publicação do resultado final.</w:t>
      </w:r>
    </w:p>
    <w:p w14:paraId="1BACF246" w14:textId="77777777" w:rsidR="008B04DA" w:rsidRDefault="008B04DA" w:rsidP="001A05FB">
      <w:pPr>
        <w:pBdr>
          <w:top w:val="nil"/>
          <w:left w:val="nil"/>
          <w:bottom w:val="nil"/>
          <w:right w:val="nil"/>
          <w:between w:val="nil"/>
        </w:pBdr>
        <w:spacing w:before="120" w:after="120" w:line="240" w:lineRule="auto"/>
        <w:ind w:right="120"/>
        <w:jc w:val="both"/>
        <w:rPr>
          <w:rFonts w:ascii="Arial" w:hAnsi="Arial" w:cs="Arial"/>
          <w:color w:val="000000"/>
          <w:sz w:val="24"/>
          <w:szCs w:val="24"/>
        </w:rPr>
      </w:pPr>
    </w:p>
    <w:p w14:paraId="4D956F61" w14:textId="77777777" w:rsidR="008B04DA" w:rsidRDefault="008B04DA" w:rsidP="001A05FB">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Pr>
          <w:rFonts w:ascii="Arial" w:hAnsi="Arial" w:cs="Arial"/>
          <w:b/>
          <w:color w:val="000000"/>
          <w:sz w:val="24"/>
          <w:szCs w:val="24"/>
        </w:rPr>
        <w:t xml:space="preserve">Cronograma </w:t>
      </w:r>
    </w:p>
    <w:p w14:paraId="2339FB6F" w14:textId="77777777" w:rsidR="008B04DA" w:rsidRDefault="008B04DA" w:rsidP="001A05FB">
      <w:pPr>
        <w:pBdr>
          <w:top w:val="nil"/>
          <w:left w:val="nil"/>
          <w:bottom w:val="nil"/>
          <w:right w:val="nil"/>
          <w:between w:val="nil"/>
        </w:pBdr>
        <w:spacing w:before="120" w:after="120" w:line="240" w:lineRule="auto"/>
        <w:ind w:right="120"/>
        <w:jc w:val="both"/>
        <w:rPr>
          <w:rFonts w:ascii="Arial" w:hAnsi="Arial" w:cs="Arial"/>
          <w:b/>
          <w:color w:val="000000"/>
          <w:sz w:val="24"/>
          <w:szCs w:val="24"/>
        </w:rPr>
      </w:pPr>
    </w:p>
    <w:tbl>
      <w:tblPr>
        <w:tblStyle w:val="Tabelacomgrade"/>
        <w:tblpPr w:leftFromText="141" w:rightFromText="141" w:horzAnchor="margin" w:tblpY="413"/>
        <w:tblW w:w="0" w:type="auto"/>
        <w:tblLook w:val="04A0" w:firstRow="1" w:lastRow="0" w:firstColumn="1" w:lastColumn="0" w:noHBand="0" w:noVBand="1"/>
      </w:tblPr>
      <w:tblGrid>
        <w:gridCol w:w="825"/>
        <w:gridCol w:w="4281"/>
        <w:gridCol w:w="1799"/>
        <w:gridCol w:w="1589"/>
      </w:tblGrid>
      <w:tr w:rsidR="008B04DA" w14:paraId="2847B0E1" w14:textId="77777777" w:rsidTr="001A05FB">
        <w:trPr>
          <w:trHeight w:val="552"/>
        </w:trPr>
        <w:tc>
          <w:tcPr>
            <w:tcW w:w="825" w:type="dxa"/>
          </w:tcPr>
          <w:p w14:paraId="00416992" w14:textId="77777777" w:rsidR="008B04DA" w:rsidRDefault="008B04DA" w:rsidP="00BD099C">
            <w:pPr>
              <w:spacing w:before="240" w:after="200"/>
              <w:jc w:val="center"/>
              <w:rPr>
                <w:rFonts w:cs="Arial"/>
                <w:b/>
                <w:bCs/>
                <w:color w:val="000000"/>
                <w:szCs w:val="24"/>
              </w:rPr>
            </w:pPr>
            <w:r>
              <w:rPr>
                <w:rFonts w:cs="Arial"/>
                <w:b/>
                <w:bCs/>
                <w:color w:val="000000"/>
                <w:szCs w:val="24"/>
              </w:rPr>
              <w:lastRenderedPageBreak/>
              <w:t>Itens</w:t>
            </w:r>
          </w:p>
        </w:tc>
        <w:tc>
          <w:tcPr>
            <w:tcW w:w="4281" w:type="dxa"/>
          </w:tcPr>
          <w:p w14:paraId="687BC68D" w14:textId="77777777" w:rsidR="008B04DA" w:rsidRDefault="008B04DA" w:rsidP="00BD099C">
            <w:pPr>
              <w:spacing w:before="240" w:after="200"/>
              <w:jc w:val="center"/>
              <w:rPr>
                <w:rFonts w:cs="Arial"/>
                <w:b/>
                <w:bCs/>
                <w:color w:val="000000"/>
                <w:szCs w:val="24"/>
              </w:rPr>
            </w:pPr>
            <w:r>
              <w:rPr>
                <w:rFonts w:cs="Arial"/>
                <w:b/>
                <w:bCs/>
                <w:color w:val="000000"/>
                <w:szCs w:val="24"/>
              </w:rPr>
              <w:t>DESCRIÇÃO</w:t>
            </w:r>
          </w:p>
        </w:tc>
        <w:tc>
          <w:tcPr>
            <w:tcW w:w="3388" w:type="dxa"/>
            <w:gridSpan w:val="2"/>
          </w:tcPr>
          <w:p w14:paraId="6F7CF81F" w14:textId="77777777" w:rsidR="008B04DA" w:rsidRDefault="008B04DA" w:rsidP="00BD099C">
            <w:pPr>
              <w:spacing w:before="240" w:after="200"/>
              <w:jc w:val="center"/>
              <w:rPr>
                <w:rFonts w:cs="Arial"/>
                <w:b/>
                <w:bCs/>
                <w:color w:val="000000"/>
                <w:szCs w:val="24"/>
              </w:rPr>
            </w:pPr>
            <w:r>
              <w:rPr>
                <w:rFonts w:cs="Arial"/>
                <w:b/>
                <w:bCs/>
                <w:color w:val="000000"/>
                <w:szCs w:val="24"/>
              </w:rPr>
              <w:t>DATAS</w:t>
            </w:r>
          </w:p>
        </w:tc>
      </w:tr>
      <w:tr w:rsidR="008B04DA" w14:paraId="1C3FD810" w14:textId="77777777" w:rsidTr="00BD099C">
        <w:tc>
          <w:tcPr>
            <w:tcW w:w="825" w:type="dxa"/>
          </w:tcPr>
          <w:p w14:paraId="615965B4" w14:textId="77777777" w:rsidR="008B04DA" w:rsidRDefault="008B04DA" w:rsidP="00BD099C">
            <w:pPr>
              <w:jc w:val="center"/>
              <w:rPr>
                <w:rFonts w:cs="Arial"/>
                <w:b/>
                <w:bCs/>
                <w:color w:val="000000"/>
                <w:szCs w:val="24"/>
              </w:rPr>
            </w:pPr>
            <w:r>
              <w:rPr>
                <w:rFonts w:cs="Arial"/>
                <w:b/>
                <w:bCs/>
                <w:color w:val="000000"/>
                <w:szCs w:val="24"/>
              </w:rPr>
              <w:t>1</w:t>
            </w:r>
          </w:p>
        </w:tc>
        <w:tc>
          <w:tcPr>
            <w:tcW w:w="4281" w:type="dxa"/>
          </w:tcPr>
          <w:p w14:paraId="3D9F8C8C" w14:textId="77777777" w:rsidR="008B04DA" w:rsidRDefault="008B04DA" w:rsidP="00BD099C">
            <w:pPr>
              <w:jc w:val="center"/>
              <w:rPr>
                <w:rFonts w:cs="Arial"/>
                <w:b/>
                <w:bCs/>
                <w:color w:val="000000"/>
                <w:szCs w:val="24"/>
              </w:rPr>
            </w:pPr>
            <w:r>
              <w:rPr>
                <w:rFonts w:cs="Arial"/>
                <w:b/>
                <w:bCs/>
                <w:color w:val="000000"/>
                <w:szCs w:val="24"/>
              </w:rPr>
              <w:t>Publicação do edital</w:t>
            </w:r>
          </w:p>
        </w:tc>
        <w:tc>
          <w:tcPr>
            <w:tcW w:w="3388" w:type="dxa"/>
            <w:gridSpan w:val="2"/>
          </w:tcPr>
          <w:p w14:paraId="2CDFAEC0" w14:textId="77777777" w:rsidR="008B04DA" w:rsidRDefault="008B04DA" w:rsidP="00BD099C">
            <w:pPr>
              <w:jc w:val="center"/>
              <w:rPr>
                <w:rFonts w:cs="Arial"/>
                <w:b/>
                <w:bCs/>
                <w:color w:val="000000"/>
                <w:szCs w:val="24"/>
              </w:rPr>
            </w:pPr>
            <w:r>
              <w:rPr>
                <w:rFonts w:cs="Arial"/>
                <w:b/>
                <w:bCs/>
                <w:color w:val="000000"/>
                <w:szCs w:val="24"/>
              </w:rPr>
              <w:t>14/09/2026</w:t>
            </w:r>
          </w:p>
        </w:tc>
      </w:tr>
      <w:tr w:rsidR="008B04DA" w14:paraId="3E2035B6" w14:textId="77777777" w:rsidTr="00BD099C">
        <w:tc>
          <w:tcPr>
            <w:tcW w:w="825" w:type="dxa"/>
          </w:tcPr>
          <w:p w14:paraId="5850AF42" w14:textId="77777777" w:rsidR="008B04DA" w:rsidRDefault="008B04DA" w:rsidP="00BD099C">
            <w:pPr>
              <w:jc w:val="center"/>
              <w:rPr>
                <w:rFonts w:cs="Arial"/>
                <w:b/>
                <w:bCs/>
                <w:color w:val="000000"/>
                <w:szCs w:val="24"/>
              </w:rPr>
            </w:pPr>
            <w:r>
              <w:rPr>
                <w:rFonts w:cs="Arial"/>
                <w:b/>
                <w:bCs/>
                <w:color w:val="000000"/>
                <w:szCs w:val="24"/>
              </w:rPr>
              <w:t>2</w:t>
            </w:r>
          </w:p>
        </w:tc>
        <w:tc>
          <w:tcPr>
            <w:tcW w:w="4281" w:type="dxa"/>
          </w:tcPr>
          <w:p w14:paraId="2A6061D3" w14:textId="77777777" w:rsidR="008B04DA" w:rsidRDefault="008B04DA" w:rsidP="00BD099C">
            <w:pPr>
              <w:jc w:val="center"/>
              <w:rPr>
                <w:rFonts w:cs="Arial"/>
                <w:b/>
                <w:bCs/>
                <w:color w:val="000000"/>
                <w:szCs w:val="24"/>
              </w:rPr>
            </w:pPr>
            <w:r>
              <w:rPr>
                <w:rFonts w:cs="Arial"/>
                <w:b/>
                <w:bCs/>
                <w:color w:val="000000"/>
                <w:szCs w:val="24"/>
              </w:rPr>
              <w:t>Inscrição</w:t>
            </w:r>
          </w:p>
        </w:tc>
        <w:tc>
          <w:tcPr>
            <w:tcW w:w="1799" w:type="dxa"/>
          </w:tcPr>
          <w:p w14:paraId="4E95B63D" w14:textId="77777777" w:rsidR="008B04DA" w:rsidRDefault="008B04DA" w:rsidP="00BD099C">
            <w:pPr>
              <w:jc w:val="center"/>
              <w:rPr>
                <w:rFonts w:cs="Arial"/>
                <w:b/>
                <w:bCs/>
                <w:color w:val="000000"/>
                <w:szCs w:val="24"/>
              </w:rPr>
            </w:pPr>
            <w:r>
              <w:rPr>
                <w:rFonts w:cs="Arial"/>
                <w:b/>
                <w:bCs/>
                <w:color w:val="000000"/>
                <w:szCs w:val="24"/>
              </w:rPr>
              <w:t>14/09/2026</w:t>
            </w:r>
          </w:p>
        </w:tc>
        <w:tc>
          <w:tcPr>
            <w:tcW w:w="1589" w:type="dxa"/>
          </w:tcPr>
          <w:p w14:paraId="607D3326" w14:textId="77777777" w:rsidR="008B04DA" w:rsidRDefault="008B04DA" w:rsidP="00BD099C">
            <w:pPr>
              <w:jc w:val="center"/>
              <w:rPr>
                <w:rFonts w:cs="Arial"/>
                <w:b/>
                <w:bCs/>
                <w:color w:val="000000"/>
                <w:szCs w:val="24"/>
              </w:rPr>
            </w:pPr>
            <w:r>
              <w:rPr>
                <w:rFonts w:cs="Arial"/>
                <w:b/>
                <w:bCs/>
                <w:color w:val="000000"/>
                <w:szCs w:val="24"/>
              </w:rPr>
              <w:t>01/10/2026</w:t>
            </w:r>
          </w:p>
        </w:tc>
      </w:tr>
      <w:tr w:rsidR="008B04DA" w14:paraId="491D1DDD" w14:textId="77777777" w:rsidTr="00BD099C">
        <w:trPr>
          <w:trHeight w:val="405"/>
        </w:trPr>
        <w:tc>
          <w:tcPr>
            <w:tcW w:w="825" w:type="dxa"/>
          </w:tcPr>
          <w:p w14:paraId="74B95916" w14:textId="77777777" w:rsidR="008B04DA" w:rsidRDefault="008B04DA" w:rsidP="00BD099C">
            <w:pPr>
              <w:jc w:val="center"/>
              <w:rPr>
                <w:rFonts w:cs="Arial"/>
                <w:b/>
                <w:bCs/>
                <w:color w:val="000000"/>
                <w:szCs w:val="24"/>
              </w:rPr>
            </w:pPr>
            <w:r>
              <w:rPr>
                <w:rFonts w:cs="Arial"/>
                <w:b/>
                <w:bCs/>
                <w:color w:val="000000"/>
                <w:szCs w:val="24"/>
              </w:rPr>
              <w:t>3</w:t>
            </w:r>
          </w:p>
        </w:tc>
        <w:tc>
          <w:tcPr>
            <w:tcW w:w="4281" w:type="dxa"/>
          </w:tcPr>
          <w:p w14:paraId="059B9642" w14:textId="77777777" w:rsidR="008B04DA" w:rsidRDefault="008B04DA" w:rsidP="00BD099C">
            <w:pPr>
              <w:jc w:val="center"/>
              <w:rPr>
                <w:rFonts w:cs="Arial"/>
                <w:b/>
                <w:bCs/>
                <w:color w:val="000000"/>
                <w:szCs w:val="24"/>
              </w:rPr>
            </w:pPr>
            <w:r>
              <w:rPr>
                <w:rFonts w:cs="Arial"/>
                <w:b/>
                <w:bCs/>
                <w:color w:val="000000"/>
                <w:szCs w:val="24"/>
              </w:rPr>
              <w:t>Analise  de propostas e seleção de mérito.</w:t>
            </w:r>
          </w:p>
        </w:tc>
        <w:tc>
          <w:tcPr>
            <w:tcW w:w="1799" w:type="dxa"/>
          </w:tcPr>
          <w:p w14:paraId="3CE01FCB" w14:textId="77777777" w:rsidR="008B04DA" w:rsidRDefault="008B04DA" w:rsidP="00BD099C">
            <w:pPr>
              <w:jc w:val="center"/>
              <w:rPr>
                <w:rFonts w:cs="Arial"/>
                <w:b/>
                <w:bCs/>
                <w:color w:val="000000"/>
                <w:szCs w:val="24"/>
              </w:rPr>
            </w:pPr>
            <w:r>
              <w:rPr>
                <w:rFonts w:cs="Arial"/>
                <w:b/>
                <w:bCs/>
                <w:color w:val="000000"/>
                <w:szCs w:val="24"/>
              </w:rPr>
              <w:t>02/10/2026</w:t>
            </w:r>
          </w:p>
        </w:tc>
        <w:tc>
          <w:tcPr>
            <w:tcW w:w="1589" w:type="dxa"/>
          </w:tcPr>
          <w:p w14:paraId="7D3082F6" w14:textId="77777777" w:rsidR="008B04DA" w:rsidRDefault="008B04DA" w:rsidP="00BD099C">
            <w:pPr>
              <w:jc w:val="center"/>
              <w:rPr>
                <w:rFonts w:cs="Arial"/>
                <w:b/>
                <w:bCs/>
                <w:color w:val="000000"/>
                <w:szCs w:val="24"/>
              </w:rPr>
            </w:pPr>
            <w:r>
              <w:rPr>
                <w:rFonts w:cs="Arial"/>
                <w:b/>
                <w:bCs/>
                <w:color w:val="000000"/>
                <w:szCs w:val="24"/>
              </w:rPr>
              <w:t>10/10/2026</w:t>
            </w:r>
          </w:p>
        </w:tc>
      </w:tr>
      <w:tr w:rsidR="008B04DA" w14:paraId="20E905D6" w14:textId="77777777" w:rsidTr="001A05FB">
        <w:trPr>
          <w:trHeight w:val="421"/>
        </w:trPr>
        <w:tc>
          <w:tcPr>
            <w:tcW w:w="825" w:type="dxa"/>
          </w:tcPr>
          <w:p w14:paraId="7D0F82EB" w14:textId="77777777" w:rsidR="008B04DA" w:rsidRDefault="008B04DA" w:rsidP="00BD099C">
            <w:pPr>
              <w:jc w:val="center"/>
              <w:rPr>
                <w:rFonts w:cs="Arial"/>
                <w:b/>
                <w:bCs/>
                <w:color w:val="000000"/>
                <w:szCs w:val="24"/>
              </w:rPr>
            </w:pPr>
            <w:r>
              <w:rPr>
                <w:rFonts w:cs="Arial"/>
                <w:b/>
                <w:bCs/>
                <w:color w:val="000000"/>
                <w:szCs w:val="24"/>
              </w:rPr>
              <w:t>4</w:t>
            </w:r>
          </w:p>
        </w:tc>
        <w:tc>
          <w:tcPr>
            <w:tcW w:w="4281" w:type="dxa"/>
          </w:tcPr>
          <w:p w14:paraId="571E7731" w14:textId="77777777" w:rsidR="008B04DA" w:rsidRDefault="008B04DA" w:rsidP="00BD099C">
            <w:pPr>
              <w:jc w:val="center"/>
              <w:rPr>
                <w:rFonts w:cs="Arial"/>
                <w:b/>
                <w:bCs/>
                <w:color w:val="000000"/>
                <w:szCs w:val="24"/>
              </w:rPr>
            </w:pPr>
            <w:r>
              <w:rPr>
                <w:rFonts w:cs="Arial"/>
                <w:b/>
                <w:bCs/>
                <w:color w:val="000000"/>
                <w:szCs w:val="24"/>
              </w:rPr>
              <w:t>O resultado  preliminar de seleção</w:t>
            </w:r>
          </w:p>
        </w:tc>
        <w:tc>
          <w:tcPr>
            <w:tcW w:w="3388" w:type="dxa"/>
            <w:gridSpan w:val="2"/>
          </w:tcPr>
          <w:p w14:paraId="46CF7C86" w14:textId="77777777" w:rsidR="008B04DA" w:rsidRDefault="008B04DA" w:rsidP="00BD099C">
            <w:pPr>
              <w:spacing w:before="240" w:after="200"/>
              <w:jc w:val="center"/>
              <w:rPr>
                <w:rFonts w:cs="Arial"/>
                <w:b/>
                <w:bCs/>
                <w:color w:val="000000"/>
                <w:szCs w:val="24"/>
              </w:rPr>
            </w:pPr>
            <w:r>
              <w:rPr>
                <w:rFonts w:cs="Arial"/>
                <w:b/>
                <w:bCs/>
                <w:color w:val="000000"/>
                <w:szCs w:val="24"/>
              </w:rPr>
              <w:t>13/10/2026</w:t>
            </w:r>
          </w:p>
        </w:tc>
      </w:tr>
      <w:tr w:rsidR="008B04DA" w14:paraId="2CBD0502" w14:textId="77777777" w:rsidTr="00BD099C">
        <w:tc>
          <w:tcPr>
            <w:tcW w:w="825" w:type="dxa"/>
          </w:tcPr>
          <w:p w14:paraId="26919E76" w14:textId="77777777" w:rsidR="008B04DA" w:rsidRDefault="008B04DA" w:rsidP="00BD099C">
            <w:pPr>
              <w:jc w:val="center"/>
              <w:rPr>
                <w:rFonts w:cs="Arial"/>
                <w:b/>
                <w:bCs/>
                <w:color w:val="000000"/>
                <w:szCs w:val="24"/>
              </w:rPr>
            </w:pPr>
            <w:r>
              <w:rPr>
                <w:rFonts w:cs="Arial"/>
                <w:b/>
                <w:bCs/>
                <w:color w:val="000000"/>
                <w:szCs w:val="24"/>
              </w:rPr>
              <w:t>5</w:t>
            </w:r>
          </w:p>
        </w:tc>
        <w:tc>
          <w:tcPr>
            <w:tcW w:w="4281" w:type="dxa"/>
          </w:tcPr>
          <w:p w14:paraId="3B78E5CA" w14:textId="77777777" w:rsidR="008B04DA" w:rsidRDefault="008B04DA" w:rsidP="00BD099C">
            <w:pPr>
              <w:jc w:val="center"/>
              <w:rPr>
                <w:rFonts w:cs="Arial"/>
                <w:b/>
                <w:bCs/>
                <w:color w:val="000000"/>
                <w:szCs w:val="24"/>
              </w:rPr>
            </w:pPr>
            <w:r>
              <w:rPr>
                <w:rFonts w:cs="Arial"/>
                <w:b/>
                <w:bCs/>
                <w:color w:val="000000"/>
                <w:szCs w:val="24"/>
              </w:rPr>
              <w:t>Período de recursos</w:t>
            </w:r>
          </w:p>
        </w:tc>
        <w:tc>
          <w:tcPr>
            <w:tcW w:w="1799" w:type="dxa"/>
          </w:tcPr>
          <w:p w14:paraId="281456D1" w14:textId="77777777" w:rsidR="008B04DA" w:rsidRDefault="008B04DA" w:rsidP="00BD099C">
            <w:pPr>
              <w:jc w:val="center"/>
              <w:rPr>
                <w:rFonts w:cs="Arial"/>
                <w:b/>
                <w:bCs/>
                <w:color w:val="000000"/>
                <w:szCs w:val="24"/>
              </w:rPr>
            </w:pPr>
            <w:r>
              <w:rPr>
                <w:rFonts w:cs="Arial"/>
                <w:b/>
                <w:bCs/>
                <w:color w:val="000000"/>
                <w:szCs w:val="24"/>
              </w:rPr>
              <w:t>13/10/2026</w:t>
            </w:r>
          </w:p>
        </w:tc>
        <w:tc>
          <w:tcPr>
            <w:tcW w:w="1589" w:type="dxa"/>
          </w:tcPr>
          <w:p w14:paraId="2F536100" w14:textId="77777777" w:rsidR="008B04DA" w:rsidRDefault="008B04DA" w:rsidP="00BD099C">
            <w:pPr>
              <w:jc w:val="center"/>
              <w:rPr>
                <w:rFonts w:cs="Arial"/>
                <w:b/>
                <w:bCs/>
                <w:color w:val="000000"/>
                <w:szCs w:val="24"/>
              </w:rPr>
            </w:pPr>
            <w:r>
              <w:rPr>
                <w:rFonts w:cs="Arial"/>
                <w:b/>
                <w:bCs/>
                <w:color w:val="000000"/>
                <w:szCs w:val="24"/>
              </w:rPr>
              <w:t>16/10/2026</w:t>
            </w:r>
          </w:p>
        </w:tc>
      </w:tr>
      <w:tr w:rsidR="008B04DA" w14:paraId="7FBC3B67" w14:textId="77777777" w:rsidTr="00BD099C">
        <w:tc>
          <w:tcPr>
            <w:tcW w:w="825" w:type="dxa"/>
          </w:tcPr>
          <w:p w14:paraId="6A75E68E" w14:textId="77777777" w:rsidR="008B04DA" w:rsidRDefault="008B04DA" w:rsidP="00BD099C">
            <w:pPr>
              <w:jc w:val="center"/>
              <w:rPr>
                <w:rFonts w:cs="Arial"/>
                <w:b/>
                <w:bCs/>
                <w:color w:val="000000"/>
                <w:szCs w:val="24"/>
              </w:rPr>
            </w:pPr>
            <w:r>
              <w:rPr>
                <w:rFonts w:cs="Arial"/>
                <w:b/>
                <w:bCs/>
                <w:color w:val="000000"/>
                <w:szCs w:val="24"/>
              </w:rPr>
              <w:t>6</w:t>
            </w:r>
          </w:p>
        </w:tc>
        <w:tc>
          <w:tcPr>
            <w:tcW w:w="4281" w:type="dxa"/>
          </w:tcPr>
          <w:p w14:paraId="481AC4B4" w14:textId="77777777" w:rsidR="008B04DA" w:rsidRDefault="008B04DA" w:rsidP="00BD099C">
            <w:pPr>
              <w:jc w:val="center"/>
              <w:rPr>
                <w:rFonts w:cs="Arial"/>
                <w:b/>
                <w:bCs/>
                <w:color w:val="000000"/>
                <w:szCs w:val="24"/>
              </w:rPr>
            </w:pPr>
            <w:r>
              <w:rPr>
                <w:rFonts w:cs="Arial"/>
                <w:b/>
                <w:bCs/>
                <w:color w:val="000000"/>
                <w:szCs w:val="24"/>
              </w:rPr>
              <w:t>Publicação do resultado final dos Selecionados.</w:t>
            </w:r>
          </w:p>
        </w:tc>
        <w:tc>
          <w:tcPr>
            <w:tcW w:w="3388" w:type="dxa"/>
            <w:gridSpan w:val="2"/>
          </w:tcPr>
          <w:p w14:paraId="45F9158A" w14:textId="77777777" w:rsidR="008B04DA" w:rsidRDefault="008B04DA" w:rsidP="00BD099C">
            <w:pPr>
              <w:jc w:val="center"/>
              <w:rPr>
                <w:rFonts w:cs="Arial"/>
                <w:b/>
                <w:bCs/>
                <w:color w:val="000000"/>
                <w:szCs w:val="24"/>
              </w:rPr>
            </w:pPr>
            <w:r>
              <w:rPr>
                <w:rFonts w:cs="Arial"/>
                <w:b/>
                <w:bCs/>
                <w:color w:val="000000"/>
                <w:szCs w:val="24"/>
              </w:rPr>
              <w:t>19/10/2026</w:t>
            </w:r>
          </w:p>
        </w:tc>
      </w:tr>
      <w:tr w:rsidR="008B04DA" w14:paraId="5F705458" w14:textId="77777777" w:rsidTr="00BD099C">
        <w:tc>
          <w:tcPr>
            <w:tcW w:w="825" w:type="dxa"/>
          </w:tcPr>
          <w:p w14:paraId="733FCA50" w14:textId="77777777" w:rsidR="008B04DA" w:rsidRDefault="008B04DA" w:rsidP="00BD099C">
            <w:pPr>
              <w:jc w:val="center"/>
              <w:rPr>
                <w:rFonts w:cs="Arial"/>
                <w:b/>
                <w:bCs/>
                <w:color w:val="000000"/>
                <w:szCs w:val="24"/>
              </w:rPr>
            </w:pPr>
            <w:r>
              <w:rPr>
                <w:rFonts w:cs="Arial"/>
                <w:b/>
                <w:bCs/>
                <w:color w:val="000000"/>
                <w:szCs w:val="24"/>
              </w:rPr>
              <w:t>7</w:t>
            </w:r>
          </w:p>
        </w:tc>
        <w:tc>
          <w:tcPr>
            <w:tcW w:w="4281" w:type="dxa"/>
          </w:tcPr>
          <w:p w14:paraId="71414E7A" w14:textId="77777777" w:rsidR="008B04DA" w:rsidRDefault="008B04DA" w:rsidP="00BD099C">
            <w:pPr>
              <w:jc w:val="center"/>
              <w:rPr>
                <w:rFonts w:cs="Arial"/>
                <w:b/>
                <w:bCs/>
                <w:color w:val="000000"/>
                <w:szCs w:val="24"/>
              </w:rPr>
            </w:pPr>
            <w:r>
              <w:rPr>
                <w:rFonts w:cs="Arial"/>
                <w:b/>
                <w:bCs/>
                <w:spacing w:val="-2"/>
                <w:szCs w:val="24"/>
              </w:rPr>
              <w:t>Habilitação</w:t>
            </w:r>
            <w:r>
              <w:rPr>
                <w:rFonts w:cs="Arial"/>
                <w:b/>
                <w:bCs/>
                <w:spacing w:val="-7"/>
                <w:szCs w:val="24"/>
              </w:rPr>
              <w:t xml:space="preserve"> </w:t>
            </w:r>
            <w:r>
              <w:rPr>
                <w:rFonts w:cs="Arial"/>
                <w:b/>
                <w:bCs/>
                <w:spacing w:val="-2"/>
                <w:szCs w:val="24"/>
              </w:rPr>
              <w:t>documental</w:t>
            </w:r>
          </w:p>
        </w:tc>
        <w:tc>
          <w:tcPr>
            <w:tcW w:w="1799" w:type="dxa"/>
          </w:tcPr>
          <w:p w14:paraId="716CA26B" w14:textId="77777777" w:rsidR="008B04DA" w:rsidRDefault="008B04DA" w:rsidP="00BD099C">
            <w:pPr>
              <w:jc w:val="center"/>
              <w:rPr>
                <w:rFonts w:cs="Arial"/>
                <w:b/>
                <w:bCs/>
                <w:color w:val="000000"/>
                <w:szCs w:val="24"/>
              </w:rPr>
            </w:pPr>
            <w:r>
              <w:rPr>
                <w:rFonts w:cs="Arial"/>
                <w:b/>
                <w:bCs/>
                <w:color w:val="000000"/>
                <w:szCs w:val="24"/>
              </w:rPr>
              <w:t>20/10/2026</w:t>
            </w:r>
          </w:p>
        </w:tc>
        <w:tc>
          <w:tcPr>
            <w:tcW w:w="1589" w:type="dxa"/>
          </w:tcPr>
          <w:p w14:paraId="6F9FC5B3" w14:textId="77777777" w:rsidR="008B04DA" w:rsidRDefault="008B04DA" w:rsidP="00BD099C">
            <w:pPr>
              <w:jc w:val="center"/>
              <w:rPr>
                <w:rFonts w:cs="Arial"/>
                <w:b/>
                <w:bCs/>
                <w:color w:val="000000"/>
                <w:szCs w:val="24"/>
              </w:rPr>
            </w:pPr>
            <w:r>
              <w:rPr>
                <w:rFonts w:cs="Arial"/>
                <w:b/>
                <w:bCs/>
                <w:color w:val="000000"/>
                <w:szCs w:val="24"/>
              </w:rPr>
              <w:t>26/10/2026</w:t>
            </w:r>
          </w:p>
        </w:tc>
      </w:tr>
      <w:tr w:rsidR="008B04DA" w14:paraId="76699594" w14:textId="77777777" w:rsidTr="00BD099C">
        <w:tc>
          <w:tcPr>
            <w:tcW w:w="825" w:type="dxa"/>
          </w:tcPr>
          <w:p w14:paraId="73609898" w14:textId="77777777" w:rsidR="008B04DA" w:rsidRDefault="008B04DA" w:rsidP="00BD099C">
            <w:pPr>
              <w:jc w:val="center"/>
              <w:rPr>
                <w:rFonts w:cs="Arial"/>
                <w:b/>
                <w:bCs/>
                <w:color w:val="000000"/>
                <w:szCs w:val="24"/>
              </w:rPr>
            </w:pPr>
            <w:r>
              <w:rPr>
                <w:rFonts w:cs="Arial"/>
                <w:b/>
                <w:bCs/>
                <w:color w:val="000000"/>
                <w:szCs w:val="24"/>
              </w:rPr>
              <w:t>8</w:t>
            </w:r>
          </w:p>
        </w:tc>
        <w:tc>
          <w:tcPr>
            <w:tcW w:w="4281" w:type="dxa"/>
          </w:tcPr>
          <w:p w14:paraId="5BCAFD3F" w14:textId="77777777" w:rsidR="008B04DA" w:rsidRDefault="008B04DA" w:rsidP="00BD099C">
            <w:pPr>
              <w:jc w:val="center"/>
              <w:rPr>
                <w:rFonts w:cs="Arial"/>
                <w:b/>
                <w:bCs/>
                <w:color w:val="000000"/>
                <w:szCs w:val="24"/>
              </w:rPr>
            </w:pPr>
            <w:r>
              <w:rPr>
                <w:rFonts w:cs="Arial"/>
                <w:b/>
                <w:bCs/>
                <w:color w:val="000000"/>
                <w:szCs w:val="24"/>
              </w:rPr>
              <w:t>Publicação do resultado preliminar de habilitação.</w:t>
            </w:r>
          </w:p>
        </w:tc>
        <w:tc>
          <w:tcPr>
            <w:tcW w:w="3388" w:type="dxa"/>
            <w:gridSpan w:val="2"/>
          </w:tcPr>
          <w:p w14:paraId="156247CF" w14:textId="77777777" w:rsidR="008B04DA" w:rsidRDefault="008B04DA" w:rsidP="00BD099C">
            <w:pPr>
              <w:jc w:val="center"/>
              <w:rPr>
                <w:rFonts w:cs="Arial"/>
                <w:b/>
                <w:bCs/>
                <w:color w:val="000000"/>
                <w:szCs w:val="24"/>
              </w:rPr>
            </w:pPr>
            <w:r>
              <w:rPr>
                <w:rFonts w:cs="Arial"/>
                <w:b/>
                <w:bCs/>
                <w:color w:val="000000"/>
                <w:szCs w:val="24"/>
              </w:rPr>
              <w:t>29/10/2026</w:t>
            </w:r>
          </w:p>
        </w:tc>
      </w:tr>
      <w:tr w:rsidR="008B04DA" w14:paraId="0118AF03" w14:textId="77777777" w:rsidTr="00BD099C">
        <w:tc>
          <w:tcPr>
            <w:tcW w:w="825" w:type="dxa"/>
          </w:tcPr>
          <w:p w14:paraId="4B9C569C" w14:textId="77777777" w:rsidR="008B04DA" w:rsidRDefault="008B04DA" w:rsidP="00BD099C">
            <w:pPr>
              <w:jc w:val="center"/>
              <w:rPr>
                <w:rFonts w:cs="Arial"/>
                <w:b/>
                <w:bCs/>
                <w:color w:val="000000"/>
                <w:szCs w:val="24"/>
              </w:rPr>
            </w:pPr>
            <w:r>
              <w:rPr>
                <w:rFonts w:cs="Arial"/>
                <w:b/>
                <w:bCs/>
                <w:color w:val="000000"/>
                <w:szCs w:val="24"/>
              </w:rPr>
              <w:t>9</w:t>
            </w:r>
          </w:p>
        </w:tc>
        <w:tc>
          <w:tcPr>
            <w:tcW w:w="4281" w:type="dxa"/>
          </w:tcPr>
          <w:p w14:paraId="47B384A6" w14:textId="77777777" w:rsidR="008B04DA" w:rsidRDefault="008B04DA" w:rsidP="00BD099C">
            <w:pPr>
              <w:jc w:val="center"/>
              <w:rPr>
                <w:rFonts w:cs="Arial"/>
                <w:b/>
                <w:bCs/>
                <w:color w:val="000000"/>
                <w:szCs w:val="24"/>
              </w:rPr>
            </w:pPr>
            <w:r>
              <w:rPr>
                <w:rFonts w:cs="Arial"/>
                <w:b/>
                <w:bCs/>
                <w:color w:val="000000"/>
                <w:szCs w:val="24"/>
              </w:rPr>
              <w:t>Período de recursos para propostas inabilitadas</w:t>
            </w:r>
          </w:p>
        </w:tc>
        <w:tc>
          <w:tcPr>
            <w:tcW w:w="1799" w:type="dxa"/>
          </w:tcPr>
          <w:p w14:paraId="4CF4B64F" w14:textId="77777777" w:rsidR="008B04DA" w:rsidRDefault="008B04DA" w:rsidP="00BD099C">
            <w:pPr>
              <w:jc w:val="center"/>
              <w:rPr>
                <w:rFonts w:cs="Arial"/>
                <w:b/>
                <w:bCs/>
                <w:color w:val="000000"/>
                <w:szCs w:val="24"/>
              </w:rPr>
            </w:pPr>
            <w:r>
              <w:rPr>
                <w:rFonts w:cs="Arial"/>
                <w:b/>
                <w:bCs/>
                <w:color w:val="000000"/>
                <w:szCs w:val="24"/>
                <w:lang w:val="pt-PT"/>
              </w:rPr>
              <w:t>29/1</w:t>
            </w:r>
            <w:r>
              <w:rPr>
                <w:rFonts w:cs="Arial"/>
                <w:b/>
                <w:bCs/>
                <w:color w:val="000000"/>
                <w:szCs w:val="24"/>
              </w:rPr>
              <w:t>0/2026</w:t>
            </w:r>
          </w:p>
        </w:tc>
        <w:tc>
          <w:tcPr>
            <w:tcW w:w="1589" w:type="dxa"/>
          </w:tcPr>
          <w:p w14:paraId="6302E504" w14:textId="77777777" w:rsidR="008B04DA" w:rsidRDefault="008B04DA" w:rsidP="00BD099C">
            <w:pPr>
              <w:jc w:val="center"/>
              <w:rPr>
                <w:rFonts w:cs="Arial"/>
                <w:b/>
                <w:bCs/>
                <w:color w:val="000000"/>
                <w:szCs w:val="24"/>
              </w:rPr>
            </w:pPr>
            <w:r>
              <w:rPr>
                <w:rFonts w:cs="Arial"/>
                <w:b/>
                <w:bCs/>
                <w:color w:val="000000"/>
                <w:szCs w:val="24"/>
              </w:rPr>
              <w:t>03/11/2026</w:t>
            </w:r>
          </w:p>
        </w:tc>
      </w:tr>
      <w:tr w:rsidR="008B04DA" w14:paraId="5BFE26D7" w14:textId="77777777" w:rsidTr="00BD099C">
        <w:tc>
          <w:tcPr>
            <w:tcW w:w="825" w:type="dxa"/>
          </w:tcPr>
          <w:p w14:paraId="2AFEB06D" w14:textId="77777777" w:rsidR="008B04DA" w:rsidRDefault="008B04DA" w:rsidP="00BD099C">
            <w:pPr>
              <w:jc w:val="center"/>
              <w:rPr>
                <w:rFonts w:cs="Arial"/>
                <w:b/>
                <w:bCs/>
                <w:color w:val="000000"/>
                <w:szCs w:val="24"/>
              </w:rPr>
            </w:pPr>
            <w:r>
              <w:rPr>
                <w:rFonts w:cs="Arial"/>
                <w:b/>
                <w:bCs/>
                <w:color w:val="000000"/>
                <w:szCs w:val="24"/>
              </w:rPr>
              <w:t>10</w:t>
            </w:r>
          </w:p>
        </w:tc>
        <w:tc>
          <w:tcPr>
            <w:tcW w:w="4281" w:type="dxa"/>
          </w:tcPr>
          <w:p w14:paraId="07C31121" w14:textId="77777777" w:rsidR="008B04DA" w:rsidRDefault="008B04DA" w:rsidP="00BD099C">
            <w:pPr>
              <w:jc w:val="center"/>
              <w:rPr>
                <w:rFonts w:cs="Arial"/>
                <w:b/>
                <w:bCs/>
                <w:color w:val="000000"/>
                <w:szCs w:val="24"/>
              </w:rPr>
            </w:pPr>
            <w:r>
              <w:rPr>
                <w:rFonts w:cs="Arial"/>
                <w:b/>
                <w:bCs/>
                <w:color w:val="000000"/>
                <w:szCs w:val="24"/>
              </w:rPr>
              <w:t>Publicação do resultado final dos habilitados.</w:t>
            </w:r>
          </w:p>
        </w:tc>
        <w:tc>
          <w:tcPr>
            <w:tcW w:w="3388" w:type="dxa"/>
            <w:gridSpan w:val="2"/>
          </w:tcPr>
          <w:p w14:paraId="6174E18F" w14:textId="77777777" w:rsidR="008B04DA" w:rsidRDefault="008B04DA" w:rsidP="00BD099C">
            <w:pPr>
              <w:jc w:val="center"/>
              <w:rPr>
                <w:rFonts w:cs="Arial"/>
                <w:b/>
                <w:bCs/>
                <w:color w:val="000000"/>
                <w:szCs w:val="24"/>
              </w:rPr>
            </w:pPr>
            <w:r>
              <w:rPr>
                <w:rFonts w:cs="Arial"/>
                <w:b/>
                <w:bCs/>
                <w:color w:val="000000"/>
                <w:szCs w:val="24"/>
              </w:rPr>
              <w:t>05/11/2026</w:t>
            </w:r>
          </w:p>
        </w:tc>
      </w:tr>
      <w:tr w:rsidR="008B04DA" w14:paraId="2494194F" w14:textId="77777777" w:rsidTr="00BD099C">
        <w:tc>
          <w:tcPr>
            <w:tcW w:w="825" w:type="dxa"/>
          </w:tcPr>
          <w:p w14:paraId="4025003D" w14:textId="77777777" w:rsidR="008B04DA" w:rsidRDefault="008B04DA" w:rsidP="00BD099C">
            <w:pPr>
              <w:jc w:val="center"/>
              <w:rPr>
                <w:rFonts w:cs="Arial"/>
                <w:b/>
                <w:bCs/>
                <w:color w:val="000000"/>
                <w:szCs w:val="24"/>
              </w:rPr>
            </w:pPr>
            <w:r>
              <w:rPr>
                <w:rFonts w:cs="Arial"/>
                <w:b/>
                <w:bCs/>
                <w:color w:val="000000"/>
                <w:szCs w:val="24"/>
              </w:rPr>
              <w:t>11</w:t>
            </w:r>
          </w:p>
        </w:tc>
        <w:tc>
          <w:tcPr>
            <w:tcW w:w="4281" w:type="dxa"/>
          </w:tcPr>
          <w:p w14:paraId="668700D8" w14:textId="77777777" w:rsidR="008B04DA" w:rsidRDefault="008B04DA" w:rsidP="00BD099C">
            <w:pPr>
              <w:jc w:val="center"/>
              <w:rPr>
                <w:rFonts w:cs="Arial"/>
                <w:b/>
                <w:bCs/>
                <w:color w:val="000000"/>
                <w:szCs w:val="24"/>
              </w:rPr>
            </w:pPr>
            <w:r>
              <w:rPr>
                <w:rFonts w:cs="Arial"/>
                <w:b/>
                <w:bCs/>
                <w:szCs w:val="24"/>
              </w:rPr>
              <w:t>Assinatura</w:t>
            </w:r>
            <w:r>
              <w:rPr>
                <w:rFonts w:cs="Arial"/>
                <w:b/>
                <w:bCs/>
                <w:spacing w:val="-12"/>
                <w:szCs w:val="24"/>
              </w:rPr>
              <w:t xml:space="preserve"> </w:t>
            </w:r>
            <w:r>
              <w:rPr>
                <w:rFonts w:cs="Arial"/>
                <w:b/>
                <w:bCs/>
                <w:szCs w:val="24"/>
              </w:rPr>
              <w:t>do</w:t>
            </w:r>
            <w:r>
              <w:rPr>
                <w:rFonts w:cs="Arial"/>
                <w:b/>
                <w:bCs/>
                <w:spacing w:val="-11"/>
                <w:szCs w:val="24"/>
              </w:rPr>
              <w:t xml:space="preserve"> </w:t>
            </w:r>
            <w:r>
              <w:rPr>
                <w:rFonts w:cs="Arial"/>
                <w:b/>
                <w:bCs/>
                <w:szCs w:val="24"/>
              </w:rPr>
              <w:t>termo</w:t>
            </w:r>
            <w:r>
              <w:rPr>
                <w:rFonts w:cs="Arial"/>
                <w:b/>
                <w:bCs/>
                <w:spacing w:val="-11"/>
                <w:szCs w:val="24"/>
              </w:rPr>
              <w:t xml:space="preserve"> </w:t>
            </w:r>
            <w:r>
              <w:rPr>
                <w:rFonts w:cs="Arial"/>
                <w:b/>
                <w:bCs/>
                <w:szCs w:val="24"/>
              </w:rPr>
              <w:t>de</w:t>
            </w:r>
            <w:r>
              <w:rPr>
                <w:rFonts w:cs="Arial"/>
                <w:b/>
                <w:bCs/>
                <w:spacing w:val="-12"/>
                <w:szCs w:val="24"/>
              </w:rPr>
              <w:t xml:space="preserve"> </w:t>
            </w:r>
            <w:r>
              <w:rPr>
                <w:rFonts w:cs="Arial"/>
                <w:b/>
                <w:bCs/>
                <w:szCs w:val="24"/>
              </w:rPr>
              <w:t xml:space="preserve">execução </w:t>
            </w:r>
            <w:r>
              <w:rPr>
                <w:rFonts w:cs="Arial"/>
                <w:b/>
                <w:bCs/>
                <w:spacing w:val="-2"/>
                <w:szCs w:val="24"/>
              </w:rPr>
              <w:t>cultural</w:t>
            </w:r>
          </w:p>
        </w:tc>
        <w:tc>
          <w:tcPr>
            <w:tcW w:w="1799" w:type="dxa"/>
          </w:tcPr>
          <w:p w14:paraId="643852C1" w14:textId="77777777" w:rsidR="008B04DA" w:rsidRDefault="008B04DA" w:rsidP="00BD099C">
            <w:pPr>
              <w:jc w:val="center"/>
              <w:rPr>
                <w:rFonts w:cs="Arial"/>
                <w:b/>
                <w:bCs/>
                <w:color w:val="000000"/>
                <w:szCs w:val="24"/>
              </w:rPr>
            </w:pPr>
            <w:r>
              <w:rPr>
                <w:rFonts w:cs="Arial"/>
                <w:b/>
                <w:bCs/>
                <w:color w:val="000000"/>
                <w:szCs w:val="24"/>
                <w:lang w:val="pt-PT"/>
              </w:rPr>
              <w:t>09</w:t>
            </w:r>
            <w:r>
              <w:rPr>
                <w:rFonts w:cs="Arial"/>
                <w:b/>
                <w:bCs/>
                <w:color w:val="000000"/>
                <w:szCs w:val="24"/>
              </w:rPr>
              <w:t>/</w:t>
            </w:r>
            <w:r>
              <w:rPr>
                <w:rFonts w:cs="Arial"/>
                <w:b/>
                <w:bCs/>
                <w:color w:val="000000"/>
                <w:szCs w:val="24"/>
                <w:lang w:val="pt-PT"/>
              </w:rPr>
              <w:t>11</w:t>
            </w:r>
            <w:r>
              <w:rPr>
                <w:rFonts w:cs="Arial"/>
                <w:b/>
                <w:bCs/>
                <w:color w:val="000000"/>
                <w:szCs w:val="24"/>
              </w:rPr>
              <w:t>/2026</w:t>
            </w:r>
          </w:p>
        </w:tc>
        <w:tc>
          <w:tcPr>
            <w:tcW w:w="1589" w:type="dxa"/>
          </w:tcPr>
          <w:p w14:paraId="5FCBB2B8" w14:textId="77777777" w:rsidR="008B04DA" w:rsidRDefault="008B04DA" w:rsidP="00BD099C">
            <w:pPr>
              <w:jc w:val="center"/>
              <w:rPr>
                <w:rFonts w:cs="Arial"/>
                <w:b/>
                <w:bCs/>
                <w:color w:val="000000"/>
                <w:szCs w:val="24"/>
              </w:rPr>
            </w:pPr>
            <w:r>
              <w:rPr>
                <w:rFonts w:cs="Arial"/>
                <w:b/>
                <w:bCs/>
                <w:color w:val="000000"/>
                <w:szCs w:val="24"/>
              </w:rPr>
              <w:t>12/</w:t>
            </w:r>
            <w:r>
              <w:rPr>
                <w:rFonts w:cs="Arial"/>
                <w:b/>
                <w:bCs/>
                <w:color w:val="000000"/>
                <w:szCs w:val="24"/>
                <w:lang w:val="pt-PT"/>
              </w:rPr>
              <w:t>11</w:t>
            </w:r>
            <w:r>
              <w:rPr>
                <w:rFonts w:cs="Arial"/>
                <w:b/>
                <w:bCs/>
                <w:color w:val="000000"/>
                <w:szCs w:val="24"/>
              </w:rPr>
              <w:t>/2026</w:t>
            </w:r>
          </w:p>
        </w:tc>
      </w:tr>
      <w:tr w:rsidR="008B04DA" w14:paraId="3B0A9EBE" w14:textId="77777777" w:rsidTr="00BD099C">
        <w:tc>
          <w:tcPr>
            <w:tcW w:w="825" w:type="dxa"/>
          </w:tcPr>
          <w:p w14:paraId="609BA4B8" w14:textId="77777777" w:rsidR="008B04DA" w:rsidRDefault="008B04DA" w:rsidP="00BD099C">
            <w:pPr>
              <w:jc w:val="center"/>
              <w:rPr>
                <w:rFonts w:cs="Arial"/>
                <w:b/>
                <w:bCs/>
                <w:color w:val="000000"/>
                <w:szCs w:val="24"/>
              </w:rPr>
            </w:pPr>
            <w:r>
              <w:rPr>
                <w:rFonts w:cs="Arial"/>
                <w:b/>
                <w:bCs/>
                <w:color w:val="000000"/>
                <w:szCs w:val="24"/>
              </w:rPr>
              <w:t>12</w:t>
            </w:r>
          </w:p>
        </w:tc>
        <w:tc>
          <w:tcPr>
            <w:tcW w:w="4281" w:type="dxa"/>
          </w:tcPr>
          <w:p w14:paraId="4E0B0973" w14:textId="77777777" w:rsidR="008B04DA" w:rsidRDefault="008B04DA" w:rsidP="00BD099C">
            <w:pPr>
              <w:jc w:val="center"/>
              <w:rPr>
                <w:rFonts w:cs="Arial"/>
                <w:b/>
                <w:bCs/>
                <w:color w:val="000000"/>
                <w:szCs w:val="24"/>
              </w:rPr>
            </w:pPr>
            <w:r>
              <w:rPr>
                <w:rFonts w:cs="Arial"/>
                <w:b/>
                <w:bCs/>
                <w:spacing w:val="-2"/>
                <w:szCs w:val="24"/>
              </w:rPr>
              <w:t>Pagamento</w:t>
            </w:r>
          </w:p>
        </w:tc>
        <w:tc>
          <w:tcPr>
            <w:tcW w:w="1799" w:type="dxa"/>
          </w:tcPr>
          <w:p w14:paraId="18765C1E" w14:textId="77777777" w:rsidR="008B04DA" w:rsidRDefault="008B04DA" w:rsidP="00BD099C">
            <w:pPr>
              <w:jc w:val="center"/>
              <w:rPr>
                <w:rFonts w:cs="Arial"/>
                <w:b/>
                <w:bCs/>
                <w:color w:val="000000"/>
                <w:szCs w:val="24"/>
              </w:rPr>
            </w:pPr>
            <w:r>
              <w:rPr>
                <w:rFonts w:cs="Arial"/>
                <w:b/>
                <w:bCs/>
                <w:color w:val="000000"/>
                <w:szCs w:val="24"/>
                <w:lang w:val="pt-PT"/>
              </w:rPr>
              <w:t>18</w:t>
            </w:r>
            <w:r>
              <w:rPr>
                <w:rFonts w:cs="Arial"/>
                <w:b/>
                <w:bCs/>
                <w:color w:val="000000"/>
                <w:szCs w:val="24"/>
              </w:rPr>
              <w:t>/11/2026</w:t>
            </w:r>
          </w:p>
        </w:tc>
        <w:tc>
          <w:tcPr>
            <w:tcW w:w="1589" w:type="dxa"/>
          </w:tcPr>
          <w:p w14:paraId="0FB8AE7D" w14:textId="77777777" w:rsidR="008B04DA" w:rsidRDefault="008B04DA" w:rsidP="00BD099C">
            <w:pPr>
              <w:jc w:val="center"/>
              <w:rPr>
                <w:rFonts w:cs="Arial"/>
                <w:b/>
                <w:bCs/>
                <w:color w:val="000000"/>
                <w:szCs w:val="24"/>
              </w:rPr>
            </w:pPr>
            <w:r>
              <w:rPr>
                <w:rFonts w:cs="Arial"/>
                <w:b/>
                <w:bCs/>
                <w:color w:val="000000"/>
                <w:szCs w:val="24"/>
              </w:rPr>
              <w:t>27/11/2026</w:t>
            </w:r>
          </w:p>
        </w:tc>
      </w:tr>
      <w:tr w:rsidR="008B04DA" w14:paraId="5BD5E0D4" w14:textId="77777777" w:rsidTr="00BD099C">
        <w:tc>
          <w:tcPr>
            <w:tcW w:w="825" w:type="dxa"/>
          </w:tcPr>
          <w:p w14:paraId="2178B4BE" w14:textId="77777777" w:rsidR="008B04DA" w:rsidRDefault="008B04DA" w:rsidP="00BD099C">
            <w:pPr>
              <w:jc w:val="center"/>
              <w:rPr>
                <w:rFonts w:cs="Arial"/>
                <w:b/>
                <w:bCs/>
                <w:color w:val="000000"/>
                <w:szCs w:val="24"/>
              </w:rPr>
            </w:pPr>
            <w:r>
              <w:rPr>
                <w:rFonts w:cs="Arial"/>
                <w:b/>
                <w:bCs/>
                <w:color w:val="000000"/>
                <w:szCs w:val="24"/>
              </w:rPr>
              <w:t>13</w:t>
            </w:r>
          </w:p>
        </w:tc>
        <w:tc>
          <w:tcPr>
            <w:tcW w:w="4281" w:type="dxa"/>
          </w:tcPr>
          <w:p w14:paraId="2EBAAF12" w14:textId="77777777" w:rsidR="008B04DA" w:rsidRDefault="008B04DA" w:rsidP="00BD099C">
            <w:pPr>
              <w:jc w:val="center"/>
              <w:rPr>
                <w:rFonts w:cs="Arial"/>
                <w:b/>
                <w:bCs/>
                <w:spacing w:val="-2"/>
                <w:szCs w:val="24"/>
              </w:rPr>
            </w:pPr>
            <w:r>
              <w:rPr>
                <w:rFonts w:cs="Arial"/>
                <w:b/>
                <w:bCs/>
                <w:spacing w:val="-2"/>
                <w:szCs w:val="24"/>
              </w:rPr>
              <w:t>Execução de atividades e acompanhamento dos projetos</w:t>
            </w:r>
          </w:p>
        </w:tc>
        <w:tc>
          <w:tcPr>
            <w:tcW w:w="1799" w:type="dxa"/>
          </w:tcPr>
          <w:p w14:paraId="4ADB1B68" w14:textId="77777777" w:rsidR="008B04DA" w:rsidRDefault="008B04DA" w:rsidP="00BD099C">
            <w:pPr>
              <w:jc w:val="center"/>
              <w:rPr>
                <w:rFonts w:cs="Arial"/>
                <w:b/>
                <w:bCs/>
                <w:color w:val="000000"/>
                <w:szCs w:val="24"/>
              </w:rPr>
            </w:pPr>
            <w:r>
              <w:rPr>
                <w:rFonts w:cs="Arial"/>
                <w:b/>
                <w:bCs/>
                <w:color w:val="000000"/>
                <w:szCs w:val="24"/>
              </w:rPr>
              <w:t>01/12/2026</w:t>
            </w:r>
          </w:p>
        </w:tc>
        <w:tc>
          <w:tcPr>
            <w:tcW w:w="1589" w:type="dxa"/>
          </w:tcPr>
          <w:p w14:paraId="52B744C3" w14:textId="77777777" w:rsidR="008B04DA" w:rsidRDefault="008B04DA" w:rsidP="00BD099C">
            <w:pPr>
              <w:jc w:val="center"/>
              <w:rPr>
                <w:rFonts w:cs="Arial"/>
                <w:b/>
                <w:bCs/>
                <w:color w:val="000000"/>
                <w:szCs w:val="24"/>
              </w:rPr>
            </w:pPr>
            <w:r>
              <w:rPr>
                <w:rFonts w:cs="Arial"/>
                <w:b/>
                <w:bCs/>
                <w:color w:val="000000"/>
                <w:szCs w:val="24"/>
              </w:rPr>
              <w:t>30/04/2027</w:t>
            </w:r>
          </w:p>
        </w:tc>
      </w:tr>
      <w:tr w:rsidR="008B04DA" w14:paraId="00D0C526" w14:textId="77777777" w:rsidTr="00BD099C">
        <w:tc>
          <w:tcPr>
            <w:tcW w:w="825" w:type="dxa"/>
          </w:tcPr>
          <w:p w14:paraId="371F05C0" w14:textId="77777777" w:rsidR="008B04DA" w:rsidRDefault="008B04DA" w:rsidP="00BD099C">
            <w:pPr>
              <w:jc w:val="center"/>
              <w:rPr>
                <w:rFonts w:cs="Arial"/>
                <w:b/>
                <w:bCs/>
                <w:color w:val="000000"/>
                <w:szCs w:val="24"/>
              </w:rPr>
            </w:pPr>
            <w:r>
              <w:rPr>
                <w:rFonts w:cs="Arial"/>
                <w:b/>
                <w:bCs/>
                <w:color w:val="000000"/>
                <w:szCs w:val="24"/>
              </w:rPr>
              <w:t>14</w:t>
            </w:r>
          </w:p>
        </w:tc>
        <w:tc>
          <w:tcPr>
            <w:tcW w:w="4281" w:type="dxa"/>
          </w:tcPr>
          <w:p w14:paraId="3C2C5D55" w14:textId="77777777" w:rsidR="008B04DA" w:rsidRDefault="008B04DA" w:rsidP="00BD099C">
            <w:pPr>
              <w:jc w:val="center"/>
              <w:rPr>
                <w:rFonts w:cs="Arial"/>
                <w:b/>
                <w:bCs/>
                <w:spacing w:val="-2"/>
                <w:szCs w:val="24"/>
              </w:rPr>
            </w:pPr>
            <w:r>
              <w:rPr>
                <w:rFonts w:cs="Arial"/>
                <w:b/>
                <w:bCs/>
                <w:spacing w:val="-2"/>
                <w:szCs w:val="24"/>
              </w:rPr>
              <w:t>Entrega de Relatórios de Objetos de execução cultural</w:t>
            </w:r>
          </w:p>
        </w:tc>
        <w:tc>
          <w:tcPr>
            <w:tcW w:w="1799" w:type="dxa"/>
          </w:tcPr>
          <w:p w14:paraId="0D0563C4" w14:textId="77777777" w:rsidR="008B04DA" w:rsidRDefault="008B04DA" w:rsidP="00BD099C">
            <w:pPr>
              <w:jc w:val="center"/>
              <w:rPr>
                <w:rFonts w:cs="Arial"/>
                <w:b/>
                <w:bCs/>
                <w:color w:val="000000"/>
                <w:szCs w:val="24"/>
              </w:rPr>
            </w:pPr>
            <w:r>
              <w:rPr>
                <w:rFonts w:cs="Arial"/>
                <w:b/>
                <w:bCs/>
                <w:color w:val="000000"/>
                <w:szCs w:val="24"/>
              </w:rPr>
              <w:t>30/04/2027</w:t>
            </w:r>
          </w:p>
        </w:tc>
        <w:tc>
          <w:tcPr>
            <w:tcW w:w="1589" w:type="dxa"/>
          </w:tcPr>
          <w:p w14:paraId="22D12089" w14:textId="77777777" w:rsidR="008B04DA" w:rsidRDefault="008B04DA" w:rsidP="00BD099C">
            <w:pPr>
              <w:jc w:val="center"/>
              <w:rPr>
                <w:rFonts w:cs="Arial"/>
                <w:b/>
                <w:bCs/>
                <w:color w:val="000000"/>
                <w:szCs w:val="24"/>
              </w:rPr>
            </w:pPr>
            <w:r>
              <w:rPr>
                <w:rFonts w:cs="Arial"/>
                <w:b/>
                <w:bCs/>
                <w:color w:val="000000"/>
                <w:szCs w:val="24"/>
                <w:lang w:val="pt-PT"/>
              </w:rPr>
              <w:t>25</w:t>
            </w:r>
            <w:r>
              <w:rPr>
                <w:rFonts w:cs="Arial"/>
                <w:b/>
                <w:bCs/>
                <w:color w:val="000000"/>
                <w:szCs w:val="24"/>
              </w:rPr>
              <w:t>/05/2027</w:t>
            </w:r>
          </w:p>
          <w:p w14:paraId="4BD9E270" w14:textId="77777777" w:rsidR="008B04DA" w:rsidRDefault="008B04DA" w:rsidP="00BD099C">
            <w:pPr>
              <w:jc w:val="center"/>
              <w:rPr>
                <w:rFonts w:cs="Arial"/>
                <w:b/>
                <w:bCs/>
                <w:color w:val="000000"/>
                <w:szCs w:val="24"/>
              </w:rPr>
            </w:pPr>
          </w:p>
        </w:tc>
      </w:tr>
    </w:tbl>
    <w:p w14:paraId="0FEC889B" w14:textId="77777777" w:rsidR="008B04DA" w:rsidRDefault="008B04DA" w:rsidP="008B04DA">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3DF0E8EB" w14:textId="77777777" w:rsidR="001A05FB" w:rsidRDefault="001A05FB" w:rsidP="001A05FB">
      <w:pPr>
        <w:pBdr>
          <w:top w:val="nil"/>
          <w:left w:val="nil"/>
          <w:bottom w:val="nil"/>
          <w:right w:val="nil"/>
          <w:between w:val="nil"/>
        </w:pBdr>
        <w:spacing w:before="120" w:after="120" w:line="240" w:lineRule="auto"/>
        <w:ind w:left="720" w:right="120"/>
        <w:jc w:val="both"/>
        <w:rPr>
          <w:rFonts w:ascii="Arial" w:hAnsi="Arial" w:cs="Arial"/>
          <w:b/>
          <w:color w:val="000000"/>
          <w:sz w:val="24"/>
          <w:szCs w:val="24"/>
        </w:rPr>
      </w:pPr>
    </w:p>
    <w:p w14:paraId="35622890" w14:textId="77777777" w:rsidR="001A05FB" w:rsidRDefault="001A05FB" w:rsidP="001A05FB">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4C2BCBB8" w14:textId="77777777" w:rsidR="001A05FB" w:rsidRDefault="001A05FB" w:rsidP="001A05FB">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3815A296" w14:textId="77777777" w:rsidR="001A05FB" w:rsidRDefault="001A05FB" w:rsidP="001A05FB">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11F52779" w14:textId="77777777" w:rsidR="001A05FB" w:rsidRDefault="001A05FB" w:rsidP="001A05FB">
      <w:pPr>
        <w:pBdr>
          <w:top w:val="nil"/>
          <w:left w:val="nil"/>
          <w:bottom w:val="nil"/>
          <w:right w:val="nil"/>
          <w:between w:val="nil"/>
        </w:pBdr>
        <w:spacing w:before="120" w:after="120" w:line="240" w:lineRule="auto"/>
        <w:ind w:right="120"/>
        <w:jc w:val="both"/>
        <w:rPr>
          <w:rFonts w:ascii="Arial" w:hAnsi="Arial" w:cs="Arial"/>
          <w:b/>
          <w:color w:val="000000"/>
          <w:sz w:val="24"/>
          <w:szCs w:val="24"/>
        </w:rPr>
      </w:pPr>
    </w:p>
    <w:p w14:paraId="3929F484" w14:textId="77777777" w:rsidR="001A05FB" w:rsidRPr="001A05FB" w:rsidRDefault="001A05FB" w:rsidP="001A05FB">
      <w:pPr>
        <w:rPr>
          <w:rFonts w:ascii="Arial" w:hAnsi="Arial" w:cs="Arial"/>
          <w:sz w:val="24"/>
          <w:szCs w:val="24"/>
        </w:rPr>
      </w:pPr>
    </w:p>
    <w:p w14:paraId="31A7B4F5" w14:textId="77777777" w:rsidR="001A05FB" w:rsidRPr="001A05FB" w:rsidRDefault="001A05FB" w:rsidP="001A05FB">
      <w:pPr>
        <w:rPr>
          <w:rFonts w:ascii="Arial" w:hAnsi="Arial" w:cs="Arial"/>
          <w:sz w:val="24"/>
          <w:szCs w:val="24"/>
        </w:rPr>
      </w:pPr>
    </w:p>
    <w:p w14:paraId="701ED423" w14:textId="77777777" w:rsidR="001A05FB" w:rsidRPr="001A05FB" w:rsidRDefault="001A05FB" w:rsidP="001A05FB">
      <w:pPr>
        <w:rPr>
          <w:rFonts w:ascii="Arial" w:hAnsi="Arial" w:cs="Arial"/>
          <w:sz w:val="24"/>
          <w:szCs w:val="24"/>
        </w:rPr>
      </w:pPr>
    </w:p>
    <w:p w14:paraId="1CABC3E5" w14:textId="77777777" w:rsidR="001A05FB" w:rsidRPr="001A05FB" w:rsidRDefault="001A05FB" w:rsidP="001A05FB">
      <w:pPr>
        <w:rPr>
          <w:rFonts w:ascii="Arial" w:hAnsi="Arial" w:cs="Arial"/>
          <w:sz w:val="24"/>
          <w:szCs w:val="24"/>
        </w:rPr>
      </w:pPr>
    </w:p>
    <w:p w14:paraId="4954AADD" w14:textId="77777777" w:rsidR="001A05FB" w:rsidRPr="001A05FB" w:rsidRDefault="001A05FB" w:rsidP="001A05FB">
      <w:pPr>
        <w:rPr>
          <w:rFonts w:ascii="Arial" w:hAnsi="Arial" w:cs="Arial"/>
          <w:sz w:val="24"/>
          <w:szCs w:val="24"/>
        </w:rPr>
      </w:pPr>
    </w:p>
    <w:p w14:paraId="39ACC27F" w14:textId="77777777" w:rsidR="001A05FB" w:rsidRPr="001A05FB" w:rsidRDefault="001A05FB" w:rsidP="001A05FB">
      <w:pPr>
        <w:rPr>
          <w:rFonts w:ascii="Arial" w:hAnsi="Arial" w:cs="Arial"/>
          <w:sz w:val="24"/>
          <w:szCs w:val="24"/>
        </w:rPr>
      </w:pPr>
    </w:p>
    <w:p w14:paraId="3F53E24D" w14:textId="77777777" w:rsidR="001A05FB" w:rsidRPr="001A05FB" w:rsidRDefault="001A05FB" w:rsidP="001A05FB">
      <w:pPr>
        <w:rPr>
          <w:rFonts w:ascii="Arial" w:hAnsi="Arial" w:cs="Arial"/>
          <w:sz w:val="24"/>
          <w:szCs w:val="24"/>
        </w:rPr>
      </w:pPr>
    </w:p>
    <w:p w14:paraId="53D2A45E" w14:textId="77777777" w:rsidR="001A05FB" w:rsidRPr="001A05FB" w:rsidRDefault="001A05FB" w:rsidP="001A05FB">
      <w:pPr>
        <w:rPr>
          <w:rFonts w:ascii="Arial" w:hAnsi="Arial" w:cs="Arial"/>
          <w:sz w:val="24"/>
          <w:szCs w:val="24"/>
        </w:rPr>
      </w:pPr>
    </w:p>
    <w:p w14:paraId="2306316C" w14:textId="77777777" w:rsidR="001A05FB" w:rsidRDefault="001A05FB" w:rsidP="001A05FB">
      <w:pPr>
        <w:rPr>
          <w:rFonts w:ascii="Arial" w:hAnsi="Arial" w:cs="Arial"/>
          <w:b/>
          <w:color w:val="000000"/>
          <w:sz w:val="24"/>
          <w:szCs w:val="24"/>
        </w:rPr>
      </w:pPr>
    </w:p>
    <w:p w14:paraId="5F5B495D" w14:textId="77777777" w:rsidR="001A05FB" w:rsidRDefault="001A05FB" w:rsidP="001A05FB">
      <w:pPr>
        <w:rPr>
          <w:rFonts w:ascii="Arial" w:hAnsi="Arial" w:cs="Arial"/>
          <w:sz w:val="24"/>
          <w:szCs w:val="24"/>
        </w:rPr>
      </w:pPr>
    </w:p>
    <w:p w14:paraId="2CEA4C63" w14:textId="77777777" w:rsidR="001A05FB" w:rsidRPr="001A05FB" w:rsidRDefault="001A05FB" w:rsidP="001A05FB">
      <w:pPr>
        <w:rPr>
          <w:rFonts w:ascii="Arial" w:hAnsi="Arial" w:cs="Arial"/>
          <w:sz w:val="24"/>
          <w:szCs w:val="24"/>
        </w:rPr>
      </w:pPr>
    </w:p>
    <w:p w14:paraId="6865BEE7" w14:textId="5E2465CC" w:rsidR="008B04DA" w:rsidRPr="008B04DA" w:rsidRDefault="00FB6682" w:rsidP="008B04DA">
      <w:pPr>
        <w:numPr>
          <w:ilvl w:val="1"/>
          <w:numId w:val="1"/>
        </w:numPr>
        <w:pBdr>
          <w:top w:val="nil"/>
          <w:left w:val="nil"/>
          <w:bottom w:val="nil"/>
          <w:right w:val="nil"/>
          <w:between w:val="nil"/>
        </w:pBdr>
        <w:spacing w:before="120" w:after="120" w:line="240" w:lineRule="auto"/>
        <w:ind w:right="120"/>
        <w:jc w:val="both"/>
        <w:rPr>
          <w:rFonts w:ascii="Arial" w:hAnsi="Arial" w:cs="Arial"/>
          <w:b/>
          <w:color w:val="000000"/>
          <w:sz w:val="24"/>
          <w:szCs w:val="24"/>
        </w:rPr>
      </w:pPr>
      <w:r w:rsidRPr="00EE5140">
        <w:rPr>
          <w:rFonts w:ascii="Arial" w:hAnsi="Arial" w:cs="Arial"/>
          <w:b/>
          <w:color w:val="000000"/>
          <w:sz w:val="24"/>
          <w:szCs w:val="24"/>
        </w:rPr>
        <w:t>Anexos do edital</w:t>
      </w:r>
    </w:p>
    <w:p w14:paraId="0C70B774" w14:textId="77777777" w:rsidR="00C201BD" w:rsidRPr="00EE5140" w:rsidRDefault="00FB6682" w:rsidP="00EE5140">
      <w:pPr>
        <w:pBdr>
          <w:top w:val="nil"/>
          <w:left w:val="nil"/>
          <w:bottom w:val="nil"/>
          <w:right w:val="nil"/>
          <w:between w:val="nil"/>
        </w:pBdr>
        <w:spacing w:before="120" w:after="120" w:line="240" w:lineRule="auto"/>
        <w:ind w:right="120"/>
        <w:jc w:val="both"/>
        <w:rPr>
          <w:rFonts w:ascii="Arial" w:hAnsi="Arial" w:cs="Arial"/>
          <w:color w:val="000000"/>
          <w:sz w:val="24"/>
          <w:szCs w:val="24"/>
        </w:rPr>
      </w:pPr>
      <w:r w:rsidRPr="00EE5140">
        <w:rPr>
          <w:rFonts w:ascii="Arial" w:hAnsi="Arial" w:cs="Arial"/>
          <w:color w:val="000000"/>
          <w:sz w:val="24"/>
          <w:szCs w:val="24"/>
        </w:rPr>
        <w:t>Compõem este Edital os seguintes anexos: </w:t>
      </w:r>
    </w:p>
    <w:p w14:paraId="5B3A8D9E" w14:textId="77777777" w:rsidR="00C201BD" w:rsidRPr="00EE5140" w:rsidRDefault="00FB6682"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r w:rsidRPr="00EE5140">
        <w:rPr>
          <w:rFonts w:ascii="Arial" w:hAnsi="Arial" w:cs="Arial"/>
          <w:color w:val="000000"/>
          <w:sz w:val="24"/>
          <w:szCs w:val="24"/>
        </w:rPr>
        <w:t>Anexo I - Categorias de apoio;</w:t>
      </w:r>
    </w:p>
    <w:p w14:paraId="7057D43E" w14:textId="3C416E98" w:rsidR="00C201BD" w:rsidRPr="00EE5140" w:rsidRDefault="00FB6682"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r w:rsidRPr="00EE5140">
        <w:rPr>
          <w:rFonts w:ascii="Arial" w:hAnsi="Arial" w:cs="Arial"/>
          <w:color w:val="000000"/>
          <w:sz w:val="24"/>
          <w:szCs w:val="24"/>
        </w:rPr>
        <w:t xml:space="preserve">Anexo II - </w:t>
      </w:r>
      <w:r w:rsidR="009E072C" w:rsidRPr="00EE5140">
        <w:rPr>
          <w:rFonts w:ascii="Arial" w:hAnsi="Arial" w:cs="Arial"/>
          <w:color w:val="000000"/>
          <w:sz w:val="24"/>
          <w:szCs w:val="24"/>
        </w:rPr>
        <w:t>Formulário</w:t>
      </w:r>
      <w:r w:rsidRPr="00EE5140">
        <w:rPr>
          <w:rFonts w:ascii="Arial" w:hAnsi="Arial" w:cs="Arial"/>
          <w:color w:val="000000"/>
          <w:sz w:val="24"/>
          <w:szCs w:val="24"/>
        </w:rPr>
        <w:t xml:space="preserve"> de </w:t>
      </w:r>
      <w:r w:rsidR="009E072C" w:rsidRPr="00EE5140">
        <w:rPr>
          <w:rFonts w:ascii="Arial" w:hAnsi="Arial" w:cs="Arial"/>
          <w:color w:val="000000"/>
          <w:sz w:val="24"/>
          <w:szCs w:val="24"/>
        </w:rPr>
        <w:t>Inscrição</w:t>
      </w:r>
      <w:r w:rsidRPr="00EE5140">
        <w:rPr>
          <w:rFonts w:ascii="Arial" w:hAnsi="Arial" w:cs="Arial"/>
          <w:color w:val="000000"/>
          <w:sz w:val="24"/>
          <w:szCs w:val="24"/>
        </w:rPr>
        <w:t>/Plano de Trabalho;</w:t>
      </w:r>
    </w:p>
    <w:p w14:paraId="7476334D" w14:textId="77777777" w:rsidR="00C201BD" w:rsidRPr="00EE5140" w:rsidRDefault="00FB6682"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r w:rsidRPr="00EE5140">
        <w:rPr>
          <w:rFonts w:ascii="Arial" w:hAnsi="Arial" w:cs="Arial"/>
          <w:color w:val="000000"/>
          <w:sz w:val="24"/>
          <w:szCs w:val="24"/>
        </w:rPr>
        <w:t>Anexo III - Critérios de seleção</w:t>
      </w:r>
    </w:p>
    <w:p w14:paraId="759AF6A6" w14:textId="77777777" w:rsidR="00C201BD" w:rsidRPr="00EE5140" w:rsidRDefault="00FB6682"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r w:rsidRPr="00EE5140">
        <w:rPr>
          <w:rFonts w:ascii="Arial" w:hAnsi="Arial" w:cs="Arial"/>
          <w:color w:val="000000"/>
          <w:sz w:val="24"/>
          <w:szCs w:val="24"/>
        </w:rPr>
        <w:t>Anexo IV - Termo de Execução Cultural;</w:t>
      </w:r>
    </w:p>
    <w:p w14:paraId="54F52AE0" w14:textId="11B9AADC" w:rsidR="00C201BD" w:rsidRPr="00EE5140" w:rsidRDefault="00FB6682"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r w:rsidRPr="00EE5140">
        <w:rPr>
          <w:rFonts w:ascii="Arial" w:hAnsi="Arial" w:cs="Arial"/>
          <w:color w:val="000000" w:themeColor="text1"/>
          <w:sz w:val="24"/>
          <w:szCs w:val="24"/>
        </w:rPr>
        <w:t xml:space="preserve">Anexo V - Relatório de </w:t>
      </w:r>
      <w:r w:rsidR="72BEE783" w:rsidRPr="00EE5140">
        <w:rPr>
          <w:rFonts w:ascii="Arial" w:hAnsi="Arial" w:cs="Arial"/>
          <w:color w:val="000000" w:themeColor="text1"/>
          <w:sz w:val="24"/>
          <w:szCs w:val="24"/>
        </w:rPr>
        <w:t>Objeto da</w:t>
      </w:r>
      <w:r w:rsidRPr="00EE5140">
        <w:rPr>
          <w:rFonts w:ascii="Arial" w:hAnsi="Arial" w:cs="Arial"/>
          <w:color w:val="000000" w:themeColor="text1"/>
          <w:sz w:val="24"/>
          <w:szCs w:val="24"/>
        </w:rPr>
        <w:t xml:space="preserve"> Execução </w:t>
      </w:r>
      <w:r w:rsidR="5E0485DD" w:rsidRPr="00EE5140">
        <w:rPr>
          <w:rFonts w:ascii="Arial" w:hAnsi="Arial" w:cs="Arial"/>
          <w:color w:val="000000" w:themeColor="text1"/>
          <w:sz w:val="24"/>
          <w:szCs w:val="24"/>
        </w:rPr>
        <w:t>Cultural</w:t>
      </w:r>
      <w:r w:rsidRPr="00EE5140">
        <w:rPr>
          <w:rFonts w:ascii="Arial" w:hAnsi="Arial" w:cs="Arial"/>
          <w:color w:val="000000" w:themeColor="text1"/>
          <w:sz w:val="24"/>
          <w:szCs w:val="24"/>
        </w:rPr>
        <w:t>;</w:t>
      </w:r>
    </w:p>
    <w:p w14:paraId="6877C6C9" w14:textId="77777777" w:rsidR="005F3227" w:rsidRPr="00EE5140" w:rsidRDefault="00FB6682"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r w:rsidRPr="00EE5140">
        <w:rPr>
          <w:rFonts w:ascii="Arial" w:hAnsi="Arial" w:cs="Arial"/>
          <w:color w:val="000000"/>
          <w:sz w:val="24"/>
          <w:szCs w:val="24"/>
        </w:rPr>
        <w:t>Anexo VI - Declaração de representação de grupo ou coletivo;</w:t>
      </w:r>
    </w:p>
    <w:p w14:paraId="6A791B75" w14:textId="314613F1" w:rsidR="00C201BD" w:rsidRPr="00EE5140" w:rsidRDefault="00FB6682"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r w:rsidRPr="00EE5140">
        <w:rPr>
          <w:rFonts w:ascii="Arial" w:hAnsi="Arial" w:cs="Arial"/>
          <w:color w:val="000000"/>
          <w:sz w:val="24"/>
          <w:szCs w:val="24"/>
        </w:rPr>
        <w:t>Anexo VII - Declaração étnico-racial</w:t>
      </w:r>
      <w:r w:rsidR="00270C2F" w:rsidRPr="00EE5140">
        <w:rPr>
          <w:rFonts w:ascii="Arial" w:hAnsi="Arial" w:cs="Arial"/>
          <w:color w:val="000000"/>
          <w:sz w:val="24"/>
          <w:szCs w:val="24"/>
        </w:rPr>
        <w:t xml:space="preserve"> </w:t>
      </w:r>
    </w:p>
    <w:p w14:paraId="431F58E8" w14:textId="77777777" w:rsidR="00C201BD" w:rsidRPr="00EE5140" w:rsidRDefault="00FB6682"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r w:rsidRPr="00EE5140">
        <w:rPr>
          <w:rFonts w:ascii="Arial" w:hAnsi="Arial" w:cs="Arial"/>
          <w:color w:val="000000"/>
          <w:sz w:val="24"/>
          <w:szCs w:val="24"/>
        </w:rPr>
        <w:t>Anexo VIII – Declaração PCD</w:t>
      </w:r>
    </w:p>
    <w:p w14:paraId="24A28A5C" w14:textId="77777777" w:rsidR="00C201BD" w:rsidRDefault="00FB6682"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r w:rsidRPr="00EE5140">
        <w:rPr>
          <w:rFonts w:ascii="Arial" w:hAnsi="Arial" w:cs="Arial"/>
          <w:color w:val="000000"/>
          <w:sz w:val="24"/>
          <w:szCs w:val="24"/>
        </w:rPr>
        <w:t>Anexo IX – Formulário de interposição de recurso</w:t>
      </w:r>
    </w:p>
    <w:p w14:paraId="4E5FA80D" w14:textId="1A5BB295" w:rsidR="00902C77" w:rsidRDefault="00902C77"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bookmarkStart w:id="3" w:name="_Hlk239751392"/>
      <w:r w:rsidRPr="00EE5140">
        <w:rPr>
          <w:rFonts w:ascii="Arial" w:hAnsi="Arial" w:cs="Arial"/>
          <w:color w:val="000000"/>
          <w:sz w:val="24"/>
          <w:szCs w:val="24"/>
        </w:rPr>
        <w:t xml:space="preserve">Anexo X – </w:t>
      </w:r>
      <w:r>
        <w:rPr>
          <w:rFonts w:ascii="Arial" w:hAnsi="Arial" w:cs="Arial"/>
          <w:color w:val="000000"/>
          <w:sz w:val="24"/>
          <w:szCs w:val="24"/>
        </w:rPr>
        <w:t>Declaração de residência</w:t>
      </w:r>
      <w:r w:rsidR="001A05FB">
        <w:rPr>
          <w:rFonts w:ascii="Arial" w:hAnsi="Arial" w:cs="Arial"/>
          <w:color w:val="000000"/>
          <w:sz w:val="24"/>
          <w:szCs w:val="24"/>
        </w:rPr>
        <w:t>.</w:t>
      </w:r>
    </w:p>
    <w:p w14:paraId="5F21D885" w14:textId="77777777" w:rsidR="001A05FB" w:rsidRDefault="001A05FB"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77B990D6" w14:textId="77777777" w:rsidR="001A05FB" w:rsidRDefault="001A05FB"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4BE6C17B" w14:textId="77777777" w:rsidR="001A05FB" w:rsidRDefault="001A05FB"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0F4FCB3B" w14:textId="77777777" w:rsidR="001A05FB" w:rsidRDefault="001A05FB"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3D19DEDB" w14:textId="77777777" w:rsidR="001A05FB" w:rsidRDefault="001A05FB"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7D11DD5D" w14:textId="77777777" w:rsidR="001A05FB" w:rsidRDefault="001A05FB"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5AC6E19D" w14:textId="77777777" w:rsidR="001A05FB" w:rsidRDefault="001A05FB"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2FB30EF2" w14:textId="77777777" w:rsidR="001A05FB" w:rsidRDefault="001A05FB"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00A21C21" w14:textId="77777777" w:rsidR="001A05FB" w:rsidRPr="00EE5140" w:rsidRDefault="001A05FB" w:rsidP="00902C77">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bookmarkEnd w:id="3"/>
    <w:p w14:paraId="73097F25" w14:textId="77777777" w:rsidR="00902C77" w:rsidRDefault="00902C77"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555E2989" w14:textId="77777777" w:rsidR="001A05FB" w:rsidRDefault="001A05FB"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p w14:paraId="10E2B20C" w14:textId="77777777" w:rsidR="001A05FB" w:rsidRPr="00EE5140" w:rsidRDefault="001A05FB" w:rsidP="00EE5140">
      <w:pPr>
        <w:pBdr>
          <w:top w:val="nil"/>
          <w:left w:val="nil"/>
          <w:bottom w:val="nil"/>
          <w:right w:val="nil"/>
          <w:between w:val="nil"/>
        </w:pBdr>
        <w:spacing w:before="120" w:after="120" w:line="240" w:lineRule="auto"/>
        <w:ind w:left="720" w:right="120"/>
        <w:jc w:val="both"/>
        <w:rPr>
          <w:rFonts w:ascii="Arial" w:hAnsi="Arial" w:cs="Arial"/>
          <w:color w:val="000000"/>
          <w:sz w:val="24"/>
          <w:szCs w:val="24"/>
        </w:rPr>
      </w:pPr>
    </w:p>
    <w:sectPr w:rsidR="001A05FB" w:rsidRPr="00EE5140" w:rsidSect="00EE5140">
      <w:headerReference w:type="even" r:id="rId24"/>
      <w:headerReference w:type="default" r:id="rId25"/>
      <w:footerReference w:type="even" r:id="rId26"/>
      <w:footerReference w:type="default" r:id="rId27"/>
      <w:headerReference w:type="first" r:id="rId28"/>
      <w:footerReference w:type="first" r:id="rId29"/>
      <w:pgSz w:w="11906" w:h="16838"/>
      <w:pgMar w:top="1701" w:right="1133" w:bottom="1134" w:left="1701" w:header="624" w:footer="43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BABC5" w14:textId="77777777" w:rsidR="00513027" w:rsidRDefault="00513027" w:rsidP="008B02BF">
      <w:pPr>
        <w:spacing w:after="0" w:line="240" w:lineRule="auto"/>
      </w:pPr>
      <w:r>
        <w:separator/>
      </w:r>
    </w:p>
  </w:endnote>
  <w:endnote w:type="continuationSeparator" w:id="0">
    <w:p w14:paraId="4C030E3F" w14:textId="77777777" w:rsidR="00513027" w:rsidRDefault="00513027" w:rsidP="008B02BF">
      <w:pPr>
        <w:spacing w:after="0" w:line="240" w:lineRule="auto"/>
      </w:pPr>
      <w:r>
        <w:continuationSeparator/>
      </w:r>
    </w:p>
  </w:endnote>
  <w:endnote w:type="continuationNotice" w:id="1">
    <w:p w14:paraId="21DCFE0C" w14:textId="77777777" w:rsidR="00513027" w:rsidRDefault="005130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C4BCC29-273E-4438-AB12-3B0D3BE401C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305AED4-CADA-4D41-9B3D-DA66B58733CB}"/>
    <w:embedBold r:id="rId3" w:fontKey="{C926D1A3-A6B8-4AB4-A440-04BBF49505F4}"/>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EA0ED736-A955-4856-9442-98F1518776E2}"/>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r:id="rId5" w:fontKey="{40B2D411-3A41-4623-A3EB-32D4F0D7AC44}"/>
    <w:embedItalic r:id="rId6" w:fontKey="{D5B65A35-1A82-4CB3-9501-364A810F9964}"/>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DE84" w14:textId="77777777" w:rsidR="00F4597A" w:rsidRDefault="00F4597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F33D7" w14:textId="42FA9801" w:rsidR="00BB15DD" w:rsidRPr="009F5433" w:rsidRDefault="00F4597A" w:rsidP="005F4948">
    <w:pPr>
      <w:pStyle w:val="Rodap"/>
      <w:jc w:val="right"/>
      <w:rPr>
        <w:rFonts w:asciiTheme="minorHAnsi" w:eastAsiaTheme="minorHAnsi" w:hAnsiTheme="minorHAnsi" w:cstheme="minorBidi"/>
        <w:color w:val="FF0000"/>
        <w:kern w:val="2"/>
        <w:lang w:eastAsia="en-US"/>
        <w14:ligatures w14:val="standardContextual"/>
      </w:rPr>
    </w:pPr>
    <w:bookmarkStart w:id="4" w:name="_Hlk199770397"/>
    <w:r w:rsidRPr="001C3507">
      <w:rPr>
        <w:noProof/>
      </w:rPr>
      <w:drawing>
        <wp:anchor distT="0" distB="0" distL="114300" distR="114300" simplePos="0" relativeHeight="251660288" behindDoc="0" locked="0" layoutInCell="1" allowOverlap="1" wp14:anchorId="5521F4CE" wp14:editId="7B8D7BC0">
          <wp:simplePos x="0" y="0"/>
          <wp:positionH relativeFrom="margin">
            <wp:posOffset>369570</wp:posOffset>
          </wp:positionH>
          <wp:positionV relativeFrom="page">
            <wp:posOffset>9993630</wp:posOffset>
          </wp:positionV>
          <wp:extent cx="528955" cy="490855"/>
          <wp:effectExtent l="0" t="0" r="4445" b="4445"/>
          <wp:wrapSquare wrapText="bothSides"/>
          <wp:docPr id="1648674375" name="Imagem 1648674375" descr="Imagem de desenho animad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Imagem de desenho animado&#10;&#10;O conteúdo gerado por IA pode estar incorreto."/>
                  <pic:cNvPicPr>
                    <a:picLocks noChangeAspect="1" noChangeArrowheads="1"/>
                  </pic:cNvPicPr>
                </pic:nvPicPr>
                <pic:blipFill rotWithShape="1">
                  <a:blip r:embed="rId1">
                    <a:extLst>
                      <a:ext uri="{28A0092B-C50C-407E-A947-70E740481C1C}">
                        <a14:useLocalDpi xmlns:a14="http://schemas.microsoft.com/office/drawing/2010/main" val="0"/>
                      </a:ext>
                    </a:extLst>
                  </a:blip>
                  <a:srcRect r="18089"/>
                  <a:stretch>
                    <a:fillRect/>
                  </a:stretch>
                </pic:blipFill>
                <pic:spPr bwMode="auto">
                  <a:xfrm>
                    <a:off x="0" y="0"/>
                    <a:ext cx="528955" cy="490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4948">
      <w:rPr>
        <w:rFonts w:asciiTheme="minorHAnsi" w:eastAsiaTheme="minorHAnsi" w:hAnsiTheme="minorHAnsi" w:cstheme="minorBidi"/>
        <w:color w:val="FF0000"/>
        <w:kern w:val="2"/>
        <w:lang w:eastAsia="en-US"/>
        <w14:ligatures w14:val="standardContextual"/>
      </w:rPr>
      <w:t xml:space="preserve">    </w:t>
    </w:r>
    <w:r w:rsidR="005F4948">
      <w:rPr>
        <w:noProof/>
      </w:rPr>
      <w:drawing>
        <wp:inline distT="0" distB="0" distL="0" distR="0" wp14:anchorId="58A0C54B" wp14:editId="558D3D0B">
          <wp:extent cx="3445142" cy="490118"/>
          <wp:effectExtent l="0" t="0" r="3175" b="5715"/>
          <wp:docPr id="15589137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82987" cy="509728"/>
                  </a:xfrm>
                  <a:prstGeom prst="rect">
                    <a:avLst/>
                  </a:prstGeom>
                  <a:noFill/>
                  <a:ln>
                    <a:noFill/>
                  </a:ln>
                </pic:spPr>
              </pic:pic>
            </a:graphicData>
          </a:graphic>
        </wp:inline>
      </w:drawing>
    </w:r>
    <w:r w:rsidR="005F4948">
      <w:rPr>
        <w:rFonts w:asciiTheme="minorHAnsi" w:eastAsiaTheme="minorHAnsi" w:hAnsiTheme="minorHAnsi" w:cstheme="minorBidi"/>
        <w:color w:val="FF0000"/>
        <w:kern w:val="2"/>
        <w:lang w:eastAsia="en-US"/>
        <w14:ligatures w14:val="standardContextual"/>
      </w:rPr>
      <w:t xml:space="preserve">     </w:t>
    </w:r>
  </w:p>
  <w:bookmarkEnd w:i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B1A1" w14:textId="77777777" w:rsidR="00F4597A" w:rsidRDefault="00F4597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015D0" w14:textId="77777777" w:rsidR="00513027" w:rsidRDefault="00513027" w:rsidP="008B02BF">
      <w:pPr>
        <w:spacing w:after="0" w:line="240" w:lineRule="auto"/>
      </w:pPr>
      <w:r>
        <w:separator/>
      </w:r>
    </w:p>
  </w:footnote>
  <w:footnote w:type="continuationSeparator" w:id="0">
    <w:p w14:paraId="4CC17655" w14:textId="77777777" w:rsidR="00513027" w:rsidRDefault="00513027" w:rsidP="008B02BF">
      <w:pPr>
        <w:spacing w:after="0" w:line="240" w:lineRule="auto"/>
      </w:pPr>
      <w:r>
        <w:continuationSeparator/>
      </w:r>
    </w:p>
  </w:footnote>
  <w:footnote w:type="continuationNotice" w:id="1">
    <w:p w14:paraId="64DD846F" w14:textId="77777777" w:rsidR="00513027" w:rsidRDefault="005130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D754B" w14:textId="77777777" w:rsidR="00F4597A" w:rsidRDefault="00F4597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BE38" w14:textId="4FF7EEBD" w:rsidR="00560C39" w:rsidRDefault="007A7674">
    <w:pPr>
      <w:pStyle w:val="Cabealho"/>
    </w:pPr>
    <w:r>
      <w:rPr>
        <w:noProof/>
      </w:rPr>
      <w:drawing>
        <wp:anchor distT="0" distB="0" distL="114300" distR="114300" simplePos="0" relativeHeight="251658240" behindDoc="0" locked="0" layoutInCell="1" allowOverlap="1" wp14:anchorId="285795EF" wp14:editId="7C13D922">
          <wp:simplePos x="0" y="0"/>
          <wp:positionH relativeFrom="column">
            <wp:posOffset>1729740</wp:posOffset>
          </wp:positionH>
          <wp:positionV relativeFrom="paragraph">
            <wp:posOffset>-300990</wp:posOffset>
          </wp:positionV>
          <wp:extent cx="1721922" cy="1232924"/>
          <wp:effectExtent l="0" t="0" r="0" b="0"/>
          <wp:wrapThrough wrapText="bothSides">
            <wp:wrapPolygon edited="0">
              <wp:start x="5498" y="1002"/>
              <wp:lineTo x="3107" y="1669"/>
              <wp:lineTo x="2629" y="2671"/>
              <wp:lineTo x="2629" y="7011"/>
              <wp:lineTo x="478" y="11685"/>
              <wp:lineTo x="0" y="20365"/>
              <wp:lineTo x="21273" y="20365"/>
              <wp:lineTo x="21273" y="18362"/>
              <wp:lineTo x="18644" y="17694"/>
              <wp:lineTo x="21034" y="16359"/>
              <wp:lineTo x="20556" y="12352"/>
              <wp:lineTo x="18883" y="7011"/>
              <wp:lineTo x="19361" y="2337"/>
              <wp:lineTo x="17449" y="1669"/>
              <wp:lineTo x="6693" y="1002"/>
              <wp:lineTo x="5498" y="1002"/>
            </wp:wrapPolygon>
          </wp:wrapThrough>
          <wp:docPr id="616672118" name="Imagem 1"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721922" cy="1232924"/>
                  </a:xfrm>
                  <a:prstGeom prst="rect">
                    <a:avLst/>
                  </a:prstGeom>
                </pic:spPr>
              </pic:pic>
            </a:graphicData>
          </a:graphic>
          <wp14:sizeRelH relativeFrom="page">
            <wp14:pctWidth>0</wp14:pctWidth>
          </wp14:sizeRelH>
          <wp14:sizeRelV relativeFrom="page">
            <wp14:pctHeight>0</wp14:pctHeight>
          </wp14:sizeRelV>
        </wp:anchor>
      </w:drawing>
    </w:r>
  </w:p>
  <w:p w14:paraId="6EF19ECA" w14:textId="448F9F67" w:rsidR="00F73676" w:rsidRDefault="00F73676" w:rsidP="007A7674">
    <w:pPr>
      <w:pStyle w:val="Cabealho"/>
      <w:tabs>
        <w:tab w:val="clear" w:pos="8504"/>
      </w:tabs>
      <w:jc w:val="center"/>
      <w:rPr>
        <w:color w:val="FF0000"/>
        <w:sz w:val="20"/>
        <w:szCs w:val="20"/>
      </w:rPr>
    </w:pPr>
  </w:p>
  <w:p w14:paraId="736F5827" w14:textId="77777777" w:rsidR="007A7674" w:rsidRDefault="007A7674" w:rsidP="007A7674">
    <w:pPr>
      <w:pStyle w:val="Cabealho"/>
      <w:tabs>
        <w:tab w:val="clear" w:pos="8504"/>
      </w:tabs>
      <w:jc w:val="center"/>
      <w:rPr>
        <w:color w:val="FF0000"/>
        <w:sz w:val="20"/>
        <w:szCs w:val="20"/>
      </w:rPr>
    </w:pPr>
  </w:p>
  <w:p w14:paraId="0E07B916" w14:textId="77777777" w:rsidR="007A7674" w:rsidRDefault="007A7674" w:rsidP="007A7674">
    <w:pPr>
      <w:pStyle w:val="Cabealho"/>
      <w:tabs>
        <w:tab w:val="clear" w:pos="8504"/>
      </w:tabs>
      <w:jc w:val="center"/>
      <w:rPr>
        <w:color w:val="FF0000"/>
        <w:sz w:val="20"/>
        <w:szCs w:val="20"/>
      </w:rPr>
    </w:pPr>
  </w:p>
  <w:p w14:paraId="0C9931DA" w14:textId="77777777" w:rsidR="007A7674" w:rsidRDefault="007A7674" w:rsidP="007A7674">
    <w:pPr>
      <w:pStyle w:val="Cabealho"/>
      <w:tabs>
        <w:tab w:val="clear" w:pos="8504"/>
      </w:tabs>
      <w:jc w:val="center"/>
      <w:rPr>
        <w:color w:val="FF0000"/>
        <w:sz w:val="20"/>
        <w:szCs w:val="20"/>
      </w:rPr>
    </w:pPr>
  </w:p>
  <w:p w14:paraId="425ADF0C" w14:textId="77777777" w:rsidR="007A7674" w:rsidRPr="007A5E1D" w:rsidRDefault="007A7674" w:rsidP="007A7674">
    <w:pPr>
      <w:pStyle w:val="Cabealho"/>
      <w:tabs>
        <w:tab w:val="clear" w:pos="8504"/>
      </w:tabs>
      <w:jc w:val="center"/>
      <w:rPr>
        <w:color w:val="FF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7854" w14:textId="77777777" w:rsidR="00F4597A" w:rsidRDefault="00F4597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16cid:durableId="1525053060">
    <w:abstractNumId w:val="3"/>
  </w:num>
  <w:num w:numId="2" w16cid:durableId="479611581">
    <w:abstractNumId w:val="2"/>
  </w:num>
  <w:num w:numId="3" w16cid:durableId="955676394">
    <w:abstractNumId w:val="0"/>
  </w:num>
  <w:num w:numId="4" w16cid:durableId="1250776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1BD"/>
    <w:rsid w:val="00004982"/>
    <w:rsid w:val="000409D2"/>
    <w:rsid w:val="00090EE2"/>
    <w:rsid w:val="00094FB7"/>
    <w:rsid w:val="000A6587"/>
    <w:rsid w:val="000D0FD4"/>
    <w:rsid w:val="000E0136"/>
    <w:rsid w:val="000E2320"/>
    <w:rsid w:val="000F03D1"/>
    <w:rsid w:val="000F14CD"/>
    <w:rsid w:val="000F296F"/>
    <w:rsid w:val="000F46DF"/>
    <w:rsid w:val="001028D1"/>
    <w:rsid w:val="00116544"/>
    <w:rsid w:val="00121391"/>
    <w:rsid w:val="001231AB"/>
    <w:rsid w:val="00132FBA"/>
    <w:rsid w:val="00144697"/>
    <w:rsid w:val="0015541C"/>
    <w:rsid w:val="00160917"/>
    <w:rsid w:val="00177288"/>
    <w:rsid w:val="00194DE0"/>
    <w:rsid w:val="001A05FB"/>
    <w:rsid w:val="001A6386"/>
    <w:rsid w:val="001D3D3F"/>
    <w:rsid w:val="0021783E"/>
    <w:rsid w:val="00251B9D"/>
    <w:rsid w:val="00263297"/>
    <w:rsid w:val="00266494"/>
    <w:rsid w:val="00267B43"/>
    <w:rsid w:val="00270C2F"/>
    <w:rsid w:val="002904E5"/>
    <w:rsid w:val="002906A6"/>
    <w:rsid w:val="002A544A"/>
    <w:rsid w:val="002A750A"/>
    <w:rsid w:val="002B7676"/>
    <w:rsid w:val="002F2C07"/>
    <w:rsid w:val="0030331C"/>
    <w:rsid w:val="003056AA"/>
    <w:rsid w:val="00331704"/>
    <w:rsid w:val="00334DA1"/>
    <w:rsid w:val="0039102C"/>
    <w:rsid w:val="003A6C7B"/>
    <w:rsid w:val="003C0279"/>
    <w:rsid w:val="003C3CA2"/>
    <w:rsid w:val="003C53E1"/>
    <w:rsid w:val="003D24F6"/>
    <w:rsid w:val="003E5CBF"/>
    <w:rsid w:val="003F2B3D"/>
    <w:rsid w:val="003F5FD2"/>
    <w:rsid w:val="00400415"/>
    <w:rsid w:val="0042226C"/>
    <w:rsid w:val="0042346F"/>
    <w:rsid w:val="004558E0"/>
    <w:rsid w:val="00465356"/>
    <w:rsid w:val="004673D7"/>
    <w:rsid w:val="00467AB7"/>
    <w:rsid w:val="00471023"/>
    <w:rsid w:val="00474A24"/>
    <w:rsid w:val="004759D5"/>
    <w:rsid w:val="00493557"/>
    <w:rsid w:val="004A0B4F"/>
    <w:rsid w:val="004B11C7"/>
    <w:rsid w:val="004E29AB"/>
    <w:rsid w:val="004F5E17"/>
    <w:rsid w:val="00503BA7"/>
    <w:rsid w:val="00513027"/>
    <w:rsid w:val="00541D1E"/>
    <w:rsid w:val="005574C6"/>
    <w:rsid w:val="00560C39"/>
    <w:rsid w:val="005854D5"/>
    <w:rsid w:val="00587972"/>
    <w:rsid w:val="00591227"/>
    <w:rsid w:val="005B5F4D"/>
    <w:rsid w:val="005C74F1"/>
    <w:rsid w:val="005D55AC"/>
    <w:rsid w:val="005E6D82"/>
    <w:rsid w:val="005F130F"/>
    <w:rsid w:val="005F3227"/>
    <w:rsid w:val="005F4948"/>
    <w:rsid w:val="006022ED"/>
    <w:rsid w:val="00626E73"/>
    <w:rsid w:val="006309EC"/>
    <w:rsid w:val="00650DEB"/>
    <w:rsid w:val="006650A2"/>
    <w:rsid w:val="00672D87"/>
    <w:rsid w:val="006A635D"/>
    <w:rsid w:val="006B15F1"/>
    <w:rsid w:val="006B60A5"/>
    <w:rsid w:val="006C2FBE"/>
    <w:rsid w:val="006D69B9"/>
    <w:rsid w:val="006E05A3"/>
    <w:rsid w:val="006E0846"/>
    <w:rsid w:val="006E0ED0"/>
    <w:rsid w:val="006E1710"/>
    <w:rsid w:val="006F4286"/>
    <w:rsid w:val="00711167"/>
    <w:rsid w:val="00713378"/>
    <w:rsid w:val="007177FD"/>
    <w:rsid w:val="00734048"/>
    <w:rsid w:val="0079653D"/>
    <w:rsid w:val="007A57FB"/>
    <w:rsid w:val="007A5E1D"/>
    <w:rsid w:val="007A7674"/>
    <w:rsid w:val="007B0482"/>
    <w:rsid w:val="007C70AF"/>
    <w:rsid w:val="007F320D"/>
    <w:rsid w:val="00802AB0"/>
    <w:rsid w:val="00806B07"/>
    <w:rsid w:val="00813D39"/>
    <w:rsid w:val="00817FB4"/>
    <w:rsid w:val="00822652"/>
    <w:rsid w:val="00825602"/>
    <w:rsid w:val="00830AF8"/>
    <w:rsid w:val="00861A1C"/>
    <w:rsid w:val="00863D2F"/>
    <w:rsid w:val="008674B3"/>
    <w:rsid w:val="00871F70"/>
    <w:rsid w:val="008807A5"/>
    <w:rsid w:val="00885980"/>
    <w:rsid w:val="00891B96"/>
    <w:rsid w:val="00895353"/>
    <w:rsid w:val="008B02BF"/>
    <w:rsid w:val="008B04DA"/>
    <w:rsid w:val="008C332F"/>
    <w:rsid w:val="008D20E2"/>
    <w:rsid w:val="008E0627"/>
    <w:rsid w:val="00902C77"/>
    <w:rsid w:val="00903149"/>
    <w:rsid w:val="00942BF0"/>
    <w:rsid w:val="009449C4"/>
    <w:rsid w:val="0095245F"/>
    <w:rsid w:val="00964EA7"/>
    <w:rsid w:val="009A0C5E"/>
    <w:rsid w:val="009C13FE"/>
    <w:rsid w:val="009D61FB"/>
    <w:rsid w:val="009D7268"/>
    <w:rsid w:val="009E072C"/>
    <w:rsid w:val="009E1170"/>
    <w:rsid w:val="009F5433"/>
    <w:rsid w:val="00A01F8E"/>
    <w:rsid w:val="00A02160"/>
    <w:rsid w:val="00A022FB"/>
    <w:rsid w:val="00A0745E"/>
    <w:rsid w:val="00A078AA"/>
    <w:rsid w:val="00A81999"/>
    <w:rsid w:val="00A81D70"/>
    <w:rsid w:val="00A92479"/>
    <w:rsid w:val="00A92AE3"/>
    <w:rsid w:val="00A94DFD"/>
    <w:rsid w:val="00AA309F"/>
    <w:rsid w:val="00AC093C"/>
    <w:rsid w:val="00AC606F"/>
    <w:rsid w:val="00AD7746"/>
    <w:rsid w:val="00AE03ED"/>
    <w:rsid w:val="00AE335E"/>
    <w:rsid w:val="00B11183"/>
    <w:rsid w:val="00B3128F"/>
    <w:rsid w:val="00B45932"/>
    <w:rsid w:val="00B51559"/>
    <w:rsid w:val="00B828E2"/>
    <w:rsid w:val="00B85E9B"/>
    <w:rsid w:val="00BA6C4D"/>
    <w:rsid w:val="00BB15DD"/>
    <w:rsid w:val="00BD5438"/>
    <w:rsid w:val="00BE35F9"/>
    <w:rsid w:val="00BF6D15"/>
    <w:rsid w:val="00C04ED6"/>
    <w:rsid w:val="00C1404D"/>
    <w:rsid w:val="00C201BD"/>
    <w:rsid w:val="00C243D6"/>
    <w:rsid w:val="00C6483E"/>
    <w:rsid w:val="00C67509"/>
    <w:rsid w:val="00C962F0"/>
    <w:rsid w:val="00CC6149"/>
    <w:rsid w:val="00CE610E"/>
    <w:rsid w:val="00CF1FE6"/>
    <w:rsid w:val="00CF6719"/>
    <w:rsid w:val="00D00A10"/>
    <w:rsid w:val="00D16A8A"/>
    <w:rsid w:val="00D26015"/>
    <w:rsid w:val="00D40C28"/>
    <w:rsid w:val="00D4613E"/>
    <w:rsid w:val="00D53260"/>
    <w:rsid w:val="00D64F2D"/>
    <w:rsid w:val="00D734D2"/>
    <w:rsid w:val="00DB23A7"/>
    <w:rsid w:val="00DF1D3A"/>
    <w:rsid w:val="00DF47C0"/>
    <w:rsid w:val="00DF7C6D"/>
    <w:rsid w:val="00E0083E"/>
    <w:rsid w:val="00E105F7"/>
    <w:rsid w:val="00E133E1"/>
    <w:rsid w:val="00E628C5"/>
    <w:rsid w:val="00E876A0"/>
    <w:rsid w:val="00EA20F3"/>
    <w:rsid w:val="00EB6259"/>
    <w:rsid w:val="00EB67B0"/>
    <w:rsid w:val="00EC20EE"/>
    <w:rsid w:val="00EC34FF"/>
    <w:rsid w:val="00ED1D2F"/>
    <w:rsid w:val="00ED7C90"/>
    <w:rsid w:val="00EE5140"/>
    <w:rsid w:val="00EF7887"/>
    <w:rsid w:val="00F131E9"/>
    <w:rsid w:val="00F37F83"/>
    <w:rsid w:val="00F4190E"/>
    <w:rsid w:val="00F4597A"/>
    <w:rsid w:val="00F50853"/>
    <w:rsid w:val="00F676A8"/>
    <w:rsid w:val="00F7110B"/>
    <w:rsid w:val="00F73676"/>
    <w:rsid w:val="00F86EB7"/>
    <w:rsid w:val="00FB0C64"/>
    <w:rsid w:val="00FB24D2"/>
    <w:rsid w:val="00FB6682"/>
    <w:rsid w:val="00FF56B7"/>
    <w:rsid w:val="09D68D78"/>
    <w:rsid w:val="12F104C4"/>
    <w:rsid w:val="16F2A5F4"/>
    <w:rsid w:val="1A0AE6C4"/>
    <w:rsid w:val="1DB24343"/>
    <w:rsid w:val="1EFCB088"/>
    <w:rsid w:val="394CCE21"/>
    <w:rsid w:val="39990A98"/>
    <w:rsid w:val="3CBEC66F"/>
    <w:rsid w:val="3DEBED04"/>
    <w:rsid w:val="45C8FB71"/>
    <w:rsid w:val="4D094D5A"/>
    <w:rsid w:val="5E0485DD"/>
    <w:rsid w:val="695090AF"/>
    <w:rsid w:val="6987C4D6"/>
    <w:rsid w:val="705B9E6F"/>
    <w:rsid w:val="72BEE783"/>
    <w:rsid w:val="765AF52F"/>
    <w:rsid w:val="77DFDD68"/>
    <w:rsid w:val="7DDF763A"/>
    <w:rsid w:val="7E117DE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2325F"/>
  <w15:docId w15:val="{903587C8-7521-4E67-A49A-5CC72ECB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514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6B5A24"/>
    <w:pPr>
      <w:ind w:left="720"/>
      <w:contextualSpacing/>
    </w:pPr>
  </w:style>
  <w:style w:type="character" w:styleId="MenoPendente">
    <w:name w:val="Unresolved Mention"/>
    <w:basedOn w:val="Fontepargpadro"/>
    <w:uiPriority w:val="99"/>
    <w:semiHidden/>
    <w:unhideWhenUsed/>
    <w:rsid w:val="005B7978"/>
    <w:rPr>
      <w:color w:val="605E5C"/>
      <w:shd w:val="clear" w:color="auto" w:fill="E1DFDD"/>
    </w:rPr>
  </w:style>
  <w:style w:type="paragraph" w:customStyle="1" w:styleId="dou-paragraph">
    <w:name w:val="dou-paragraph"/>
    <w:basedOn w:val="Normal"/>
    <w:rsid w:val="00C90A36"/>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674563"/>
    <w:rPr>
      <w:sz w:val="16"/>
      <w:szCs w:val="16"/>
    </w:rPr>
  </w:style>
  <w:style w:type="paragraph" w:styleId="Textodecomentrio">
    <w:name w:val="annotation text"/>
    <w:basedOn w:val="Normal"/>
    <w:link w:val="TextodecomentrioChar"/>
    <w:uiPriority w:val="99"/>
    <w:unhideWhenUsed/>
    <w:rsid w:val="00674563"/>
    <w:pPr>
      <w:spacing w:line="240" w:lineRule="auto"/>
    </w:pPr>
    <w:rPr>
      <w:sz w:val="20"/>
      <w:szCs w:val="20"/>
    </w:rPr>
  </w:style>
  <w:style w:type="character" w:customStyle="1" w:styleId="TextodecomentrioChar">
    <w:name w:val="Texto de comentário Char"/>
    <w:basedOn w:val="Fontepargpadro"/>
    <w:link w:val="Textodecomentrio"/>
    <w:uiPriority w:val="99"/>
    <w:rsid w:val="00674563"/>
    <w:rPr>
      <w:sz w:val="20"/>
      <w:szCs w:val="20"/>
    </w:rPr>
  </w:style>
  <w:style w:type="paragraph" w:styleId="Assuntodocomentrio">
    <w:name w:val="annotation subject"/>
    <w:basedOn w:val="Textodecomentrio"/>
    <w:next w:val="Textodecomentrio"/>
    <w:link w:val="AssuntodocomentrioChar"/>
    <w:uiPriority w:val="99"/>
    <w:semiHidden/>
    <w:unhideWhenUsed/>
    <w:rsid w:val="00674563"/>
    <w:rPr>
      <w:b/>
      <w:bCs/>
    </w:rPr>
  </w:style>
  <w:style w:type="character" w:customStyle="1" w:styleId="AssuntodocomentrioChar">
    <w:name w:val="Assunto do comentário Char"/>
    <w:basedOn w:val="TextodecomentrioChar"/>
    <w:link w:val="Assuntodocomentrio"/>
    <w:uiPriority w:val="99"/>
    <w:semiHidden/>
    <w:rsid w:val="00674563"/>
    <w:rPr>
      <w:b/>
      <w:bCs/>
      <w:sz w:val="20"/>
      <w:szCs w:val="20"/>
    </w:rPr>
  </w:style>
  <w:style w:type="character" w:styleId="Meno">
    <w:name w:val="Mention"/>
    <w:basedOn w:val="Fontepargpadro"/>
    <w:uiPriority w:val="99"/>
    <w:unhideWhenUsed/>
    <w:rPr>
      <w:color w:val="2B579A"/>
      <w:shd w:val="clear" w:color="auto" w:fill="E6E6E6"/>
    </w:rPr>
  </w:style>
  <w:style w:type="character" w:customStyle="1" w:styleId="Ttulo1Char">
    <w:name w:val="Título 1 Char"/>
    <w:basedOn w:val="Fontepargpadro"/>
    <w:link w:val="Ttulo1"/>
    <w:uiPriority w:val="9"/>
    <w:rsid w:val="00A5147C"/>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A5147C"/>
    <w:pPr>
      <w:outlineLvl w:val="9"/>
    </w:pPr>
  </w:style>
  <w:style w:type="paragraph" w:styleId="Reviso">
    <w:name w:val="Revision"/>
    <w:hidden/>
    <w:uiPriority w:val="99"/>
    <w:semiHidden/>
    <w:rsid w:val="003C78FA"/>
    <w:pPr>
      <w:spacing w:after="0" w:line="240" w:lineRule="auto"/>
    </w:pPr>
  </w:style>
  <w:style w:type="paragraph" w:styleId="Corpodetexto">
    <w:name w:val="Body Text"/>
    <w:basedOn w:val="Normal"/>
    <w:link w:val="CorpodetextoChar"/>
    <w:uiPriority w:val="99"/>
    <w:semiHidden/>
    <w:unhideWhenUsed/>
    <w:rsid w:val="00EC47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uiPriority w:val="99"/>
    <w:semiHidden/>
    <w:rsid w:val="00EC4765"/>
    <w:rPr>
      <w:rFonts w:ascii="Times New Roman" w:eastAsia="Times New Roman" w:hAnsi="Times New Roman" w:cs="Times New Roman"/>
      <w:kern w:val="0"/>
      <w:sz w:val="24"/>
      <w:szCs w:val="24"/>
      <w:lang w:eastAsia="pt-BR"/>
    </w:rPr>
  </w:style>
  <w:style w:type="paragraph" w:customStyle="1" w:styleId="paragraph">
    <w:name w:val="paragraph"/>
    <w:basedOn w:val="Normal"/>
    <w:rsid w:val="00FE1D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FE1D03"/>
  </w:style>
  <w:style w:type="character" w:customStyle="1" w:styleId="eop">
    <w:name w:val="eop"/>
    <w:basedOn w:val="Fontepargpadro"/>
    <w:rsid w:val="00FE1D03"/>
  </w:style>
  <w:style w:type="table" w:styleId="Tabelacomgrade">
    <w:name w:val="Table Grid"/>
    <w:basedOn w:val="Tabelanormal"/>
    <w:uiPriority w:val="39"/>
    <w:rsid w:val="003F4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left w:w="108" w:type="dxa"/>
        <w:right w:w="108" w:type="dxa"/>
      </w:tblCellMar>
    </w:tblPr>
  </w:style>
  <w:style w:type="table" w:customStyle="1" w:styleId="a0">
    <w:basedOn w:val="NormalTable0"/>
    <w:pPr>
      <w:spacing w:after="0" w:line="240" w:lineRule="auto"/>
    </w:pPr>
    <w:tblPr>
      <w:tblStyleRowBandSize w:val="1"/>
      <w:tblStyleColBandSize w:val="1"/>
      <w:tblCellMar>
        <w:left w:w="108" w:type="dxa"/>
        <w:right w:w="108" w:type="dxa"/>
      </w:tblCellMar>
    </w:tblPr>
  </w:style>
  <w:style w:type="table" w:customStyle="1" w:styleId="a1">
    <w:basedOn w:val="NormalTable0"/>
    <w:pPr>
      <w:spacing w:after="0" w:line="240" w:lineRule="auto"/>
    </w:pPr>
    <w:tblPr>
      <w:tblStyleRowBandSize w:val="1"/>
      <w:tblStyleColBandSize w:val="1"/>
      <w:tblCellMar>
        <w:left w:w="108" w:type="dxa"/>
        <w:right w:w="108" w:type="dxa"/>
      </w:tblCellMar>
    </w:tblPr>
  </w:style>
  <w:style w:type="table" w:customStyle="1" w:styleId="a2">
    <w:basedOn w:val="NormalTable0"/>
    <w:pPr>
      <w:spacing w:after="0" w:line="240" w:lineRule="auto"/>
    </w:pPr>
    <w:tblPr>
      <w:tblStyleRowBandSize w:val="1"/>
      <w:tblStyleColBandSize w:val="1"/>
      <w:tblCellMar>
        <w:left w:w="108" w:type="dxa"/>
        <w:right w:w="108" w:type="dxa"/>
      </w:tblCellMar>
    </w:tblPr>
  </w:style>
  <w:style w:type="table" w:customStyle="1" w:styleId="a3">
    <w:basedOn w:val="NormalTable0"/>
    <w:pPr>
      <w:spacing w:after="0" w:line="240" w:lineRule="auto"/>
    </w:pPr>
    <w:tblPr>
      <w:tblStyleRowBandSize w:val="1"/>
      <w:tblStyleColBandSize w:val="1"/>
      <w:tblCellMar>
        <w:left w:w="108" w:type="dxa"/>
        <w:right w:w="108" w:type="dxa"/>
      </w:tblCellMar>
    </w:tblPr>
  </w:style>
  <w:style w:type="table" w:customStyle="1" w:styleId="a4">
    <w:basedOn w:val="NormalTable0"/>
    <w:pPr>
      <w:spacing w:after="0" w:line="240" w:lineRule="auto"/>
    </w:pPr>
    <w:tblPr>
      <w:tblStyleRowBandSize w:val="1"/>
      <w:tblStyleColBandSize w:val="1"/>
      <w:tblCellMar>
        <w:left w:w="108" w:type="dxa"/>
        <w:right w:w="108" w:type="dxa"/>
      </w:tblCellMar>
    </w:tblPr>
  </w:style>
  <w:style w:type="table" w:customStyle="1" w:styleId="a5">
    <w:basedOn w:val="NormalTable0"/>
    <w:pPr>
      <w:spacing w:after="0" w:line="240" w:lineRule="auto"/>
    </w:pPr>
    <w:tblPr>
      <w:tblStyleRowBandSize w:val="1"/>
      <w:tblStyleColBandSize w:val="1"/>
      <w:tblCellMar>
        <w:left w:w="108" w:type="dxa"/>
        <w:right w:w="108" w:type="dxa"/>
      </w:tblCellMar>
    </w:tblPr>
  </w:style>
  <w:style w:type="table" w:customStyle="1" w:styleId="a6">
    <w:basedOn w:val="NormalTable0"/>
    <w:pPr>
      <w:spacing w:after="0" w:line="240" w:lineRule="auto"/>
    </w:pPr>
    <w:tblPr>
      <w:tblStyleRowBandSize w:val="1"/>
      <w:tblStyleColBandSize w:val="1"/>
      <w:tblCellMar>
        <w:left w:w="108" w:type="dxa"/>
        <w:right w:w="108" w:type="dxa"/>
      </w:tblCellMar>
    </w:tblPr>
  </w:style>
  <w:style w:type="table" w:customStyle="1" w:styleId="a7">
    <w:basedOn w:val="NormalTable0"/>
    <w:pPr>
      <w:spacing w:after="0" w:line="240" w:lineRule="auto"/>
    </w:pPr>
    <w:tblPr>
      <w:tblStyleRowBandSize w:val="1"/>
      <w:tblStyleColBandSize w:val="1"/>
      <w:tblCellMar>
        <w:left w:w="108" w:type="dxa"/>
        <w:right w:w="108" w:type="dxa"/>
      </w:tblCellMar>
    </w:tblPr>
  </w:style>
  <w:style w:type="table" w:customStyle="1" w:styleId="a8">
    <w:basedOn w:val="NormalTable0"/>
    <w:pPr>
      <w:spacing w:after="0" w:line="240" w:lineRule="auto"/>
    </w:pPr>
    <w:tblPr>
      <w:tblStyleRowBandSize w:val="1"/>
      <w:tblStyleColBandSize w:val="1"/>
      <w:tblCellMar>
        <w:left w:w="108" w:type="dxa"/>
        <w:right w:w="108" w:type="dxa"/>
      </w:tblCellMar>
    </w:tblPr>
  </w:style>
  <w:style w:type="table" w:customStyle="1" w:styleId="a9">
    <w:basedOn w:val="NormalTable0"/>
    <w:pPr>
      <w:spacing w:after="0" w:line="240" w:lineRule="auto"/>
    </w:pPr>
    <w:tblPr>
      <w:tblStyleRowBandSize w:val="1"/>
      <w:tblStyleColBandSize w:val="1"/>
      <w:tblCellMar>
        <w:left w:w="108" w:type="dxa"/>
        <w:right w:w="108" w:type="dxa"/>
      </w:tblCellMar>
    </w:tblPr>
  </w:style>
  <w:style w:type="table" w:customStyle="1" w:styleId="aa">
    <w:basedOn w:val="NormalTable0"/>
    <w:pPr>
      <w:spacing w:after="0" w:line="240" w:lineRule="auto"/>
    </w:pPr>
    <w:tblPr>
      <w:tblStyleRowBandSize w:val="1"/>
      <w:tblStyleColBandSize w:val="1"/>
      <w:tblCellMar>
        <w:left w:w="108" w:type="dxa"/>
        <w:right w:w="108" w:type="dxa"/>
      </w:tblCellMar>
    </w:tblPr>
  </w:style>
  <w:style w:type="table" w:customStyle="1" w:styleId="ab">
    <w:basedOn w:val="NormalTable0"/>
    <w:pPr>
      <w:spacing w:after="0" w:line="240" w:lineRule="auto"/>
    </w:pPr>
    <w:tblPr>
      <w:tblStyleRowBandSize w:val="1"/>
      <w:tblStyleColBandSize w:val="1"/>
      <w:tblCellMar>
        <w:left w:w="108" w:type="dxa"/>
        <w:right w:w="108" w:type="dxa"/>
      </w:tblCellMar>
    </w:tblPr>
  </w:style>
  <w:style w:type="table" w:customStyle="1" w:styleId="ac">
    <w:basedOn w:val="NormalTable0"/>
    <w:pPr>
      <w:spacing w:after="0" w:line="240" w:lineRule="auto"/>
    </w:pPr>
    <w:tblPr>
      <w:tblStyleRowBandSize w:val="1"/>
      <w:tblStyleColBandSize w:val="1"/>
      <w:tblCellMar>
        <w:left w:w="108" w:type="dxa"/>
        <w:right w:w="108" w:type="dxa"/>
      </w:tblCellMar>
    </w:tblPr>
  </w:style>
  <w:style w:type="table" w:customStyle="1" w:styleId="ad">
    <w:basedOn w:val="NormalTable0"/>
    <w:pPr>
      <w:spacing w:after="0"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8B0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B02BF"/>
  </w:style>
  <w:style w:type="paragraph" w:styleId="Rodap">
    <w:name w:val="footer"/>
    <w:basedOn w:val="Normal"/>
    <w:link w:val="RodapChar"/>
    <w:uiPriority w:val="99"/>
    <w:unhideWhenUsed/>
    <w:rsid w:val="008B02BF"/>
    <w:pPr>
      <w:tabs>
        <w:tab w:val="center" w:pos="4252"/>
        <w:tab w:val="right" w:pos="8504"/>
      </w:tabs>
      <w:spacing w:after="0" w:line="240" w:lineRule="auto"/>
    </w:pPr>
  </w:style>
  <w:style w:type="character" w:customStyle="1" w:styleId="RodapChar">
    <w:name w:val="Rodapé Char"/>
    <w:basedOn w:val="Fontepargpadro"/>
    <w:link w:val="Rodap"/>
    <w:uiPriority w:val="99"/>
    <w:rsid w:val="008B02BF"/>
  </w:style>
  <w:style w:type="paragraph" w:styleId="Sumrio1">
    <w:name w:val="toc 1"/>
    <w:basedOn w:val="Normal"/>
    <w:next w:val="Normal"/>
    <w:autoRedefine/>
    <w:uiPriority w:val="39"/>
    <w:unhideWhenUsed/>
    <w:rsid w:val="00EC20E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07139">
      <w:bodyDiv w:val="1"/>
      <w:marLeft w:val="0"/>
      <w:marRight w:val="0"/>
      <w:marTop w:val="0"/>
      <w:marBottom w:val="0"/>
      <w:divBdr>
        <w:top w:val="none" w:sz="0" w:space="0" w:color="auto"/>
        <w:left w:val="none" w:sz="0" w:space="0" w:color="auto"/>
        <w:bottom w:val="none" w:sz="0" w:space="0" w:color="auto"/>
        <w:right w:val="none" w:sz="0" w:space="0" w:color="auto"/>
      </w:divBdr>
    </w:div>
    <w:div w:id="1957298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n.gov.br/en/web/dou/-/lei-n-14.903-de-27-de-junho-de-2024-568649644" TargetMode="External"/><Relationship Id="rId18" Type="http://schemas.openxmlformats.org/officeDocument/2006/relationships/hyperlink" Target="https://www.planalto.gov.br/ccivil_03/_Ato2015-2018/2015/Lei/L13146.ht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editalanapu@yahoo.com" TargetMode="External"/><Relationship Id="rId7" Type="http://schemas.openxmlformats.org/officeDocument/2006/relationships/styles" Target="styles.xml"/><Relationship Id="rId12" Type="http://schemas.openxmlformats.org/officeDocument/2006/relationships/hyperlink" Target="https://www.planalto.gov.br/ccivil_03/_ato2019-2022/2022/lei/l14399.htm" TargetMode="External"/><Relationship Id="rId17" Type="http://schemas.openxmlformats.org/officeDocument/2006/relationships/hyperlink" Target="mailto:editalanapu@yahoo.com"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br/cultura/pt-br/acesso-a-informacao/legislacao-e-normativas/instrucao-normativa-minc-no-10-de-28-de-dezembro-de-2023" TargetMode="External"/><Relationship Id="rId20" Type="http://schemas.openxmlformats.org/officeDocument/2006/relationships/hyperlink" Target="mailto:editalanapu@yahoo.com"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planalto.gov.br/ccivil_03/_ato2023-2026/2023/decreto/D11453.htm" TargetMode="External"/><Relationship Id="rId23" Type="http://schemas.openxmlformats.org/officeDocument/2006/relationships/hyperlink" Target="mailto:editalanapu@yahoo.com"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mailto:editalanapu@yahoo.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lanalto.gov.br/ccivil_03/_ato2023-2026/2023/decreto/D11740.htm" TargetMode="External"/><Relationship Id="rId22" Type="http://schemas.openxmlformats.org/officeDocument/2006/relationships/hyperlink" Target="http://www.planalto.gov.br/ccivil_03/Constituicao/Constituicao.htm" TargetMode="External"/><Relationship Id="rId27" Type="http://schemas.openxmlformats.org/officeDocument/2006/relationships/footer" Target="footer2.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spXHeSe+rbWOnUgQUTEOf6kYQ==">CgMxLjAyCGguZ2pkZ3hzOABqJgoUc3VnZ2VzdC5obWd1Z2h3dGY4NXcSDk5haXJhIFNpbHZlaXJhciExbXg4a1BuLTh3OW1EeWtJWkVoMWpZV3NHU3ktVUllYkc=</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5EF90B5-28B7-4B15-BF00-CB360B831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5FE33E-8902-4DE1-9E87-995AA10FA801}">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4.xml><?xml version="1.0" encoding="utf-8"?>
<ds:datastoreItem xmlns:ds="http://schemas.openxmlformats.org/officeDocument/2006/customXml" ds:itemID="{02FD0C71-5F47-4A00-B39F-A3FB7D7C532F}">
  <ds:schemaRefs>
    <ds:schemaRef ds:uri="http://schemas.openxmlformats.org/officeDocument/2006/bibliography"/>
  </ds:schemaRefs>
</ds:datastoreItem>
</file>

<file path=customXml/itemProps5.xml><?xml version="1.0" encoding="utf-8"?>
<ds:datastoreItem xmlns:ds="http://schemas.openxmlformats.org/officeDocument/2006/customXml" ds:itemID="{C2FB4CDD-41E5-4382-992A-60770992F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15</Pages>
  <Words>4659</Words>
  <Characters>25160</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Silvio Pires pires de oliveira</cp:lastModifiedBy>
  <cp:revision>53</cp:revision>
  <cp:lastPrinted>2026-09-11T15:09:00Z</cp:lastPrinted>
  <dcterms:created xsi:type="dcterms:W3CDTF">2025-06-02T19:15:00Z</dcterms:created>
  <dcterms:modified xsi:type="dcterms:W3CDTF">2026-09-11T15:11:00Z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